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9"/>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5CC57979" w14:textId="77777777" w:rsidTr="006D7DB9">
        <w:tc>
          <w:tcPr>
            <w:tcW w:w="6802" w:type="dxa"/>
          </w:tcPr>
          <w:p w14:paraId="78220CD4" w14:textId="6B2F4039" w:rsidR="00C26FA0" w:rsidRDefault="00C26FA0" w:rsidP="00BE0AED">
            <w:pPr>
              <w:pStyle w:val="TableText"/>
              <w:tabs>
                <w:tab w:val="left" w:pos="6094"/>
              </w:tabs>
              <w:rPr>
                <w:b/>
                <w:bCs/>
                <w:rtl/>
              </w:rPr>
            </w:pPr>
            <w:bookmarkStart w:id="0" w:name="_Toc187547089"/>
            <w:bookmarkStart w:id="1" w:name="_Toc231102637"/>
            <w:bookmarkStart w:id="2" w:name="_Toc487350891"/>
          </w:p>
        </w:tc>
        <w:tc>
          <w:tcPr>
            <w:tcW w:w="2270" w:type="dxa"/>
          </w:tcPr>
          <w:p w14:paraId="52BDF74F" w14:textId="1AAD1D3B" w:rsidR="00C26FA0" w:rsidRDefault="00BE0AED" w:rsidP="00421A0B">
            <w:pPr>
              <w:pStyle w:val="TableText"/>
              <w:tabs>
                <w:tab w:val="left" w:pos="6094"/>
              </w:tabs>
              <w:rPr>
                <w:b/>
                <w:bCs/>
                <w:rtl/>
              </w:rPr>
            </w:pPr>
            <w:r>
              <w:rPr>
                <w:rFonts w:hint="cs"/>
                <w:b/>
                <w:bCs/>
                <w:rtl/>
              </w:rPr>
              <w:t>23/04/2025</w:t>
            </w:r>
          </w:p>
        </w:tc>
      </w:tr>
    </w:tbl>
    <w:p w14:paraId="1ED206C1" w14:textId="290E7755"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21A0B">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421A0B">
        <w:rPr>
          <w:rtl/>
        </w:rPr>
        <w:t>08-2025</w:t>
      </w:r>
      <w:r>
        <w:rPr>
          <w:rtl/>
        </w:rPr>
        <w:fldChar w:fldCharType="end"/>
      </w:r>
      <w:r w:rsidR="000D4645">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421A0B">
        <w:rPr>
          <w:rtl/>
        </w:rPr>
        <w:t>פתרון לניהול זכויות דיגיטליות להצפנה של קבצים</w:t>
      </w:r>
      <w:r>
        <w:rPr>
          <w:rtl/>
        </w:rPr>
        <w:fldChar w:fldCharType="end"/>
      </w:r>
    </w:p>
    <w:p w14:paraId="7A59CDE3" w14:textId="1F85BDF9" w:rsidR="004E019F" w:rsidRDefault="004E019F" w:rsidP="002B2E35">
      <w:pPr>
        <w:pStyle w:val="DocTitle"/>
        <w:spacing w:before="120" w:after="120" w:line="276" w:lineRule="auto"/>
        <w:rPr>
          <w:rtl/>
        </w:rPr>
      </w:pPr>
      <w:r>
        <w:rPr>
          <w:rFonts w:hint="cs"/>
          <w:rtl/>
        </w:rPr>
        <w:t>שאלות ספקים ותשובות המשרד</w:t>
      </w:r>
    </w:p>
    <w:p w14:paraId="68D5C91B" w14:textId="6C90EDDE" w:rsidR="00C2531F" w:rsidRDefault="00C2531F" w:rsidP="00C2531F">
      <w:pPr>
        <w:rPr>
          <w:rtl/>
          <w:lang w:eastAsia="he-IL"/>
        </w:rPr>
      </w:pPr>
    </w:p>
    <w:tbl>
      <w:tblPr>
        <w:tblStyle w:val="a9"/>
        <w:bidiVisual/>
        <w:tblW w:w="14742" w:type="dxa"/>
        <w:tblLayout w:type="fixed"/>
        <w:tblLook w:val="04A0" w:firstRow="1" w:lastRow="0" w:firstColumn="1" w:lastColumn="0" w:noHBand="0" w:noVBand="1"/>
      </w:tblPr>
      <w:tblGrid>
        <w:gridCol w:w="420"/>
        <w:gridCol w:w="1000"/>
        <w:gridCol w:w="992"/>
        <w:gridCol w:w="6237"/>
        <w:gridCol w:w="6093"/>
      </w:tblGrid>
      <w:tr w:rsidR="00920402" w14:paraId="15AF077E" w14:textId="77777777" w:rsidTr="00736877">
        <w:trPr>
          <w:tblHeader/>
        </w:trPr>
        <w:tc>
          <w:tcPr>
            <w:tcW w:w="420" w:type="dxa"/>
            <w:shd w:val="clear" w:color="auto" w:fill="B8CCE4" w:themeFill="accent1" w:themeFillTint="66"/>
          </w:tcPr>
          <w:p w14:paraId="35FE8253" w14:textId="56EB16D0" w:rsidR="00920402" w:rsidRDefault="00920402" w:rsidP="00C2531F">
            <w:pPr>
              <w:pStyle w:val="TableHead"/>
              <w:rPr>
                <w:rtl/>
              </w:rPr>
            </w:pPr>
            <w:r w:rsidRPr="00646D0A">
              <w:rPr>
                <w:rtl/>
              </w:rPr>
              <w:t>#</w:t>
            </w:r>
          </w:p>
        </w:tc>
        <w:tc>
          <w:tcPr>
            <w:tcW w:w="1000" w:type="dxa"/>
            <w:shd w:val="clear" w:color="auto" w:fill="B8CCE4" w:themeFill="accent1" w:themeFillTint="66"/>
          </w:tcPr>
          <w:p w14:paraId="7FDA86D6" w14:textId="70E234AB" w:rsidR="00920402" w:rsidRDefault="00531D3B" w:rsidP="00C2531F">
            <w:pPr>
              <w:pStyle w:val="TableHead"/>
              <w:rPr>
                <w:rtl/>
              </w:rPr>
            </w:pPr>
            <w:r>
              <w:rPr>
                <w:rFonts w:hint="cs"/>
                <w:rtl/>
              </w:rPr>
              <w:t>פרק/ נספח</w:t>
            </w:r>
          </w:p>
        </w:tc>
        <w:tc>
          <w:tcPr>
            <w:tcW w:w="992" w:type="dxa"/>
            <w:shd w:val="clear" w:color="auto" w:fill="B8CCE4" w:themeFill="accent1" w:themeFillTint="66"/>
          </w:tcPr>
          <w:p w14:paraId="7D73B407" w14:textId="3962A6D5" w:rsidR="00920402" w:rsidRDefault="00920402" w:rsidP="00C2531F">
            <w:pPr>
              <w:pStyle w:val="TableHead"/>
              <w:rPr>
                <w:rtl/>
              </w:rPr>
            </w:pPr>
            <w:r w:rsidRPr="00646D0A">
              <w:rPr>
                <w:rtl/>
              </w:rPr>
              <w:t>סעיף</w:t>
            </w:r>
          </w:p>
        </w:tc>
        <w:tc>
          <w:tcPr>
            <w:tcW w:w="6237" w:type="dxa"/>
            <w:shd w:val="clear" w:color="auto" w:fill="B8CCE4" w:themeFill="accent1" w:themeFillTint="66"/>
          </w:tcPr>
          <w:p w14:paraId="5ACE6D26" w14:textId="18A71C36" w:rsidR="00920402" w:rsidRDefault="00920402" w:rsidP="00C2531F">
            <w:pPr>
              <w:pStyle w:val="TableHead"/>
              <w:rPr>
                <w:rtl/>
              </w:rPr>
            </w:pPr>
            <w:r w:rsidRPr="00646D0A">
              <w:rPr>
                <w:rtl/>
              </w:rPr>
              <w:t>שאלה</w:t>
            </w:r>
          </w:p>
        </w:tc>
        <w:tc>
          <w:tcPr>
            <w:tcW w:w="6093" w:type="dxa"/>
            <w:shd w:val="clear" w:color="auto" w:fill="B8CCE4" w:themeFill="accent1" w:themeFillTint="66"/>
          </w:tcPr>
          <w:p w14:paraId="3C3E2757" w14:textId="5DF20D7F" w:rsidR="00920402" w:rsidRDefault="00920402" w:rsidP="00C2531F">
            <w:pPr>
              <w:pStyle w:val="TableHead"/>
              <w:rPr>
                <w:rtl/>
              </w:rPr>
            </w:pPr>
            <w:r w:rsidRPr="00646D0A">
              <w:rPr>
                <w:rtl/>
              </w:rPr>
              <w:t>תשובה</w:t>
            </w:r>
          </w:p>
        </w:tc>
      </w:tr>
      <w:tr w:rsidR="00531D3B" w:rsidRPr="00531D3B" w14:paraId="5B98C9BA" w14:textId="77777777" w:rsidTr="00736877">
        <w:trPr>
          <w:trHeight w:val="1335"/>
        </w:trPr>
        <w:tc>
          <w:tcPr>
            <w:tcW w:w="420" w:type="dxa"/>
          </w:tcPr>
          <w:p w14:paraId="76BF221F" w14:textId="77777777" w:rsidR="00531D3B" w:rsidRPr="00531D3B" w:rsidRDefault="00531D3B" w:rsidP="00531D3B">
            <w:pPr>
              <w:pStyle w:val="TableNumeric"/>
              <w:rPr>
                <w:rtl/>
              </w:rPr>
            </w:pPr>
          </w:p>
        </w:tc>
        <w:tc>
          <w:tcPr>
            <w:tcW w:w="1000" w:type="dxa"/>
            <w:vAlign w:val="bottom"/>
          </w:tcPr>
          <w:p w14:paraId="1D8CE5B1" w14:textId="28D3E936" w:rsidR="00531D3B" w:rsidRPr="00531D3B" w:rsidRDefault="00531D3B" w:rsidP="00531D3B">
            <w:pPr>
              <w:rPr>
                <w:rFonts w:ascii="David" w:hAnsi="David"/>
                <w:rtl/>
                <w:lang w:eastAsia="he-IL"/>
              </w:rPr>
            </w:pPr>
            <w:r w:rsidRPr="00531D3B">
              <w:rPr>
                <w:rFonts w:ascii="David" w:hAnsi="David"/>
                <w:rtl/>
              </w:rPr>
              <w:t>פרק א'</w:t>
            </w:r>
          </w:p>
        </w:tc>
        <w:tc>
          <w:tcPr>
            <w:tcW w:w="992" w:type="dxa"/>
            <w:vAlign w:val="bottom"/>
          </w:tcPr>
          <w:p w14:paraId="41547677" w14:textId="64A680F3" w:rsidR="00531D3B" w:rsidRPr="00531D3B" w:rsidRDefault="00531D3B" w:rsidP="00531D3B">
            <w:pPr>
              <w:rPr>
                <w:rFonts w:ascii="David" w:hAnsi="David"/>
                <w:rtl/>
                <w:lang w:eastAsia="he-IL"/>
              </w:rPr>
            </w:pPr>
            <w:r w:rsidRPr="00531D3B">
              <w:rPr>
                <w:rFonts w:ascii="David" w:hAnsi="David"/>
              </w:rPr>
              <w:t>1.7</w:t>
            </w:r>
          </w:p>
        </w:tc>
        <w:tc>
          <w:tcPr>
            <w:tcW w:w="6237" w:type="dxa"/>
            <w:vAlign w:val="bottom"/>
          </w:tcPr>
          <w:p w14:paraId="605191CA" w14:textId="18C71486" w:rsidR="00531D3B" w:rsidRPr="00531D3B" w:rsidRDefault="00A07F4C" w:rsidP="00531D3B">
            <w:pPr>
              <w:rPr>
                <w:rFonts w:ascii="David" w:hAnsi="David"/>
                <w:rtl/>
              </w:rPr>
            </w:pPr>
            <w:r w:rsidRPr="00531D3B">
              <w:rPr>
                <w:rFonts w:ascii="David" w:hAnsi="David"/>
                <w:rtl/>
              </w:rPr>
              <w:t>נבקש שהסעיף יימחק.</w:t>
            </w:r>
            <w:r>
              <w:rPr>
                <w:rFonts w:ascii="David" w:hAnsi="David" w:hint="cs"/>
                <w:rtl/>
              </w:rPr>
              <w:t xml:space="preserve"> </w:t>
            </w:r>
            <w:r w:rsidRPr="00531D3B">
              <w:rPr>
                <w:rFonts w:ascii="David" w:hAnsi="David"/>
                <w:rtl/>
              </w:rPr>
              <w:t>לכל הפחות נבקש למחוק את הדרישה ל-חשבונית בעלות "גב אל גב", הדרישה לא סבירה, לא מקובלת ומשיתה הוצאות נוספות על הספק שאינן חלק אינטגרלי ממכרז זה</w:t>
            </w:r>
            <w:r>
              <w:rPr>
                <w:rFonts w:ascii="David" w:hAnsi="David" w:hint="cs"/>
                <w:rtl/>
              </w:rPr>
              <w:t>.</w:t>
            </w:r>
          </w:p>
        </w:tc>
        <w:tc>
          <w:tcPr>
            <w:tcW w:w="6093" w:type="dxa"/>
          </w:tcPr>
          <w:p w14:paraId="703412ED" w14:textId="77777777" w:rsidR="00A07F4C" w:rsidRDefault="00C374E4" w:rsidP="00A07F4C">
            <w:pPr>
              <w:rPr>
                <w:rtl/>
              </w:rPr>
            </w:pPr>
            <w:r>
              <w:rPr>
                <w:rFonts w:ascii="David" w:hAnsi="David" w:hint="cs"/>
                <w:rtl/>
                <w:lang w:eastAsia="he-IL"/>
              </w:rPr>
              <w:t>הסעיף ינוסח מחדש כלהלן:</w:t>
            </w:r>
          </w:p>
          <w:p w14:paraId="3452D510" w14:textId="5C7E313F" w:rsidR="00C374E4" w:rsidRPr="00C374E4" w:rsidRDefault="00C374E4" w:rsidP="00A07F4C">
            <w:pPr>
              <w:rPr>
                <w:rFonts w:ascii="David" w:hAnsi="David"/>
                <w:rtl/>
                <w:lang w:eastAsia="he-IL"/>
              </w:rPr>
            </w:pPr>
            <w:r w:rsidRPr="000C32C1">
              <w:rPr>
                <w:rtl/>
              </w:rPr>
              <w:t>במקרה שהמשרד יבקש לרכוש שירותים שלא נכללו במכרז, ככל וידרשו, הרכישה תהיה בכפוף לאישור ועדת המכרזים, ולאחר אישור הגורם המקצועי ונציג חשב המשרד. רכישת שירותים שלא פורטו בכתב הכמויות תוגבל לעלות מצטברת כוללת של עד 20% מהיקף ההתקשרות על פי כתב הכמויות.</w:t>
            </w:r>
          </w:p>
        </w:tc>
      </w:tr>
      <w:tr w:rsidR="00B80BCF" w:rsidRPr="00531D3B" w14:paraId="0D51249C" w14:textId="77777777" w:rsidTr="00736877">
        <w:tc>
          <w:tcPr>
            <w:tcW w:w="420" w:type="dxa"/>
          </w:tcPr>
          <w:p w14:paraId="0F7FB8A5" w14:textId="77777777" w:rsidR="00B80BCF" w:rsidRPr="00531D3B" w:rsidRDefault="00B80BCF" w:rsidP="00B80BCF">
            <w:pPr>
              <w:pStyle w:val="TableNumeric"/>
              <w:rPr>
                <w:rtl/>
              </w:rPr>
            </w:pPr>
          </w:p>
        </w:tc>
        <w:tc>
          <w:tcPr>
            <w:tcW w:w="1000" w:type="dxa"/>
            <w:vAlign w:val="bottom"/>
          </w:tcPr>
          <w:p w14:paraId="31DB3DC7" w14:textId="430F591E" w:rsidR="00B80BCF" w:rsidRPr="00531D3B" w:rsidRDefault="00B80BCF" w:rsidP="00B80BCF">
            <w:pPr>
              <w:rPr>
                <w:rFonts w:ascii="David" w:hAnsi="David"/>
                <w:rtl/>
                <w:lang w:eastAsia="he-IL"/>
              </w:rPr>
            </w:pPr>
            <w:r w:rsidRPr="00531D3B">
              <w:rPr>
                <w:rFonts w:ascii="David" w:hAnsi="David"/>
                <w:rtl/>
              </w:rPr>
              <w:t>פרק ג'</w:t>
            </w:r>
          </w:p>
        </w:tc>
        <w:tc>
          <w:tcPr>
            <w:tcW w:w="992" w:type="dxa"/>
            <w:vAlign w:val="bottom"/>
          </w:tcPr>
          <w:p w14:paraId="42DDB8BC" w14:textId="4A878621" w:rsidR="00B80BCF" w:rsidRPr="00531D3B" w:rsidRDefault="00B80BCF" w:rsidP="00B80BCF">
            <w:pPr>
              <w:rPr>
                <w:rFonts w:ascii="David" w:hAnsi="David"/>
                <w:rtl/>
                <w:lang w:eastAsia="he-IL"/>
              </w:rPr>
            </w:pPr>
            <w:r w:rsidRPr="00531D3B">
              <w:rPr>
                <w:rFonts w:ascii="David" w:hAnsi="David"/>
              </w:rPr>
              <w:t>2.6.3</w:t>
            </w:r>
            <w:r>
              <w:rPr>
                <w:rFonts w:ascii="David" w:hAnsi="David" w:hint="cs"/>
                <w:rtl/>
              </w:rPr>
              <w:t xml:space="preserve"> </w:t>
            </w:r>
            <w:proofErr w:type="spellStart"/>
            <w:r w:rsidRPr="00531D3B">
              <w:rPr>
                <w:rFonts w:ascii="David" w:hAnsi="David"/>
                <w:rtl/>
              </w:rPr>
              <w:t>יג</w:t>
            </w:r>
            <w:proofErr w:type="spellEnd"/>
          </w:p>
        </w:tc>
        <w:tc>
          <w:tcPr>
            <w:tcW w:w="6237" w:type="dxa"/>
            <w:vAlign w:val="bottom"/>
          </w:tcPr>
          <w:p w14:paraId="4F04DC0A" w14:textId="65ACC450" w:rsidR="00B80BCF" w:rsidRPr="00531D3B" w:rsidRDefault="00B80BCF" w:rsidP="00B80BCF">
            <w:pPr>
              <w:rPr>
                <w:rFonts w:ascii="David" w:hAnsi="David"/>
                <w:rtl/>
                <w:lang w:eastAsia="he-IL"/>
              </w:rPr>
            </w:pPr>
            <w:r w:rsidRPr="00531D3B">
              <w:rPr>
                <w:rFonts w:ascii="David" w:hAnsi="David"/>
                <w:rtl/>
              </w:rPr>
              <w:t>נבקש שיובהר כי כל ביקור/ת לפי סעיף זה תעשה רק למידע שנוגע למשרד, בתיאום מראש ובכתב, בזמני עבודה שלא יפריעו למהלך העסקים של הזוכה ובכפוף לחתימה על הסכם סודיות ואבטחת מידע.</w:t>
            </w:r>
          </w:p>
        </w:tc>
        <w:tc>
          <w:tcPr>
            <w:tcW w:w="6093" w:type="dxa"/>
          </w:tcPr>
          <w:p w14:paraId="087A3A03" w14:textId="0D515AE2" w:rsidR="00B80BCF" w:rsidRPr="00531D3B" w:rsidRDefault="00A854AF" w:rsidP="00B80BCF">
            <w:pPr>
              <w:rPr>
                <w:rFonts w:ascii="David" w:hAnsi="David"/>
                <w:rtl/>
                <w:lang w:eastAsia="he-IL"/>
              </w:rPr>
            </w:pPr>
            <w:r>
              <w:rPr>
                <w:rFonts w:ascii="David" w:hAnsi="David" w:hint="cs"/>
                <w:rtl/>
                <w:lang w:eastAsia="he-IL"/>
              </w:rPr>
              <w:t>מקובל</w:t>
            </w:r>
            <w:r w:rsidR="00C0508F">
              <w:rPr>
                <w:rFonts w:ascii="David" w:hAnsi="David" w:hint="cs"/>
                <w:rtl/>
                <w:lang w:eastAsia="he-IL"/>
              </w:rPr>
              <w:t>.</w:t>
            </w:r>
          </w:p>
        </w:tc>
      </w:tr>
      <w:tr w:rsidR="00A854AF" w:rsidRPr="00531D3B" w14:paraId="11E992C3" w14:textId="77777777" w:rsidTr="00736877">
        <w:tc>
          <w:tcPr>
            <w:tcW w:w="420" w:type="dxa"/>
          </w:tcPr>
          <w:p w14:paraId="7CF62FF0" w14:textId="77777777" w:rsidR="00A854AF" w:rsidRPr="00531D3B" w:rsidRDefault="00A854AF" w:rsidP="00A854AF">
            <w:pPr>
              <w:pStyle w:val="TableNumeric"/>
              <w:rPr>
                <w:rtl/>
              </w:rPr>
            </w:pPr>
          </w:p>
        </w:tc>
        <w:tc>
          <w:tcPr>
            <w:tcW w:w="1000" w:type="dxa"/>
            <w:vAlign w:val="bottom"/>
          </w:tcPr>
          <w:p w14:paraId="0B99FE08" w14:textId="2FF4292D" w:rsidR="00A854AF" w:rsidRPr="00531D3B" w:rsidRDefault="00A854AF" w:rsidP="00A854AF">
            <w:pPr>
              <w:rPr>
                <w:rFonts w:ascii="David" w:hAnsi="David"/>
                <w:rtl/>
                <w:lang w:eastAsia="he-IL"/>
              </w:rPr>
            </w:pPr>
            <w:r w:rsidRPr="00531D3B">
              <w:rPr>
                <w:rFonts w:ascii="David" w:hAnsi="David"/>
                <w:rtl/>
              </w:rPr>
              <w:t>פרק ג</w:t>
            </w:r>
          </w:p>
        </w:tc>
        <w:tc>
          <w:tcPr>
            <w:tcW w:w="992" w:type="dxa"/>
            <w:vAlign w:val="bottom"/>
          </w:tcPr>
          <w:p w14:paraId="2DB3257D" w14:textId="44DC5D58" w:rsidR="00A854AF" w:rsidRPr="00531D3B" w:rsidRDefault="00A854AF" w:rsidP="00A854AF">
            <w:pPr>
              <w:rPr>
                <w:rFonts w:ascii="David" w:hAnsi="David"/>
                <w:rtl/>
                <w:lang w:eastAsia="he-IL"/>
              </w:rPr>
            </w:pPr>
            <w:r w:rsidRPr="00531D3B">
              <w:rPr>
                <w:rFonts w:ascii="David" w:hAnsi="David"/>
              </w:rPr>
              <w:t>3.1.1</w:t>
            </w:r>
          </w:p>
        </w:tc>
        <w:tc>
          <w:tcPr>
            <w:tcW w:w="6237" w:type="dxa"/>
            <w:vAlign w:val="bottom"/>
          </w:tcPr>
          <w:p w14:paraId="4CB2092C" w14:textId="54F5C312" w:rsidR="00A854AF" w:rsidRPr="00531D3B" w:rsidRDefault="00A854AF" w:rsidP="00A854AF">
            <w:pPr>
              <w:rPr>
                <w:rFonts w:ascii="David" w:hAnsi="David"/>
                <w:rtl/>
                <w:lang w:eastAsia="he-IL"/>
              </w:rPr>
            </w:pPr>
            <w:r w:rsidRPr="00531D3B">
              <w:rPr>
                <w:rFonts w:ascii="David" w:hAnsi="David"/>
                <w:rtl/>
              </w:rPr>
              <w:t>נבקש שיובהר כי הדרישה להחלפת מנהל פרויקט תנומק בכתב משיקולים סבירים.</w:t>
            </w:r>
          </w:p>
        </w:tc>
        <w:tc>
          <w:tcPr>
            <w:tcW w:w="6093" w:type="dxa"/>
          </w:tcPr>
          <w:p w14:paraId="6516B1E0" w14:textId="3366E44E" w:rsidR="00A854AF" w:rsidRPr="00531D3B" w:rsidRDefault="00A854AF" w:rsidP="00A854AF">
            <w:pPr>
              <w:rPr>
                <w:rFonts w:ascii="David" w:hAnsi="David"/>
                <w:rtl/>
                <w:lang w:eastAsia="he-IL"/>
              </w:rPr>
            </w:pPr>
            <w:r w:rsidRPr="00831E8A">
              <w:rPr>
                <w:rFonts w:ascii="David" w:hAnsi="David" w:hint="cs"/>
                <w:rtl/>
                <w:lang w:eastAsia="he-IL"/>
              </w:rPr>
              <w:t>מקובל</w:t>
            </w:r>
            <w:r w:rsidR="00C0508F">
              <w:rPr>
                <w:rFonts w:ascii="David" w:hAnsi="David" w:hint="cs"/>
                <w:rtl/>
                <w:lang w:eastAsia="he-IL"/>
              </w:rPr>
              <w:t>.</w:t>
            </w:r>
          </w:p>
        </w:tc>
      </w:tr>
      <w:tr w:rsidR="00A854AF" w:rsidRPr="00531D3B" w14:paraId="3C692A54" w14:textId="77777777" w:rsidTr="00736877">
        <w:tc>
          <w:tcPr>
            <w:tcW w:w="420" w:type="dxa"/>
          </w:tcPr>
          <w:p w14:paraId="48AFF857" w14:textId="77777777" w:rsidR="00A854AF" w:rsidRPr="00531D3B" w:rsidRDefault="00A854AF" w:rsidP="00A854AF">
            <w:pPr>
              <w:pStyle w:val="TableNumeric"/>
              <w:rPr>
                <w:rtl/>
              </w:rPr>
            </w:pPr>
          </w:p>
        </w:tc>
        <w:tc>
          <w:tcPr>
            <w:tcW w:w="1000" w:type="dxa"/>
            <w:vAlign w:val="bottom"/>
          </w:tcPr>
          <w:p w14:paraId="21D6EF9C" w14:textId="73497C07" w:rsidR="00A854AF" w:rsidRPr="00531D3B" w:rsidRDefault="00A854AF" w:rsidP="00A854AF">
            <w:pPr>
              <w:rPr>
                <w:rFonts w:ascii="David" w:hAnsi="David"/>
                <w:rtl/>
                <w:lang w:eastAsia="he-IL"/>
              </w:rPr>
            </w:pPr>
            <w:r w:rsidRPr="00531D3B">
              <w:rPr>
                <w:rFonts w:ascii="David" w:hAnsi="David"/>
                <w:rtl/>
              </w:rPr>
              <w:t>פרק ג'</w:t>
            </w:r>
          </w:p>
        </w:tc>
        <w:tc>
          <w:tcPr>
            <w:tcW w:w="992" w:type="dxa"/>
            <w:vAlign w:val="bottom"/>
          </w:tcPr>
          <w:p w14:paraId="4DB2EA85" w14:textId="6528075C" w:rsidR="00A854AF" w:rsidRPr="00531D3B" w:rsidRDefault="00A854AF" w:rsidP="00A854AF">
            <w:pPr>
              <w:rPr>
                <w:rFonts w:ascii="David" w:hAnsi="David"/>
                <w:rtl/>
                <w:lang w:eastAsia="he-IL"/>
              </w:rPr>
            </w:pPr>
            <w:r w:rsidRPr="00531D3B">
              <w:rPr>
                <w:rFonts w:ascii="David" w:hAnsi="David"/>
              </w:rPr>
              <w:t>3.1.3</w:t>
            </w:r>
          </w:p>
        </w:tc>
        <w:tc>
          <w:tcPr>
            <w:tcW w:w="6237" w:type="dxa"/>
            <w:vAlign w:val="bottom"/>
          </w:tcPr>
          <w:p w14:paraId="63DBC8A8" w14:textId="4BAF4723" w:rsidR="00A854AF" w:rsidRPr="00531D3B" w:rsidRDefault="00A854AF" w:rsidP="00A854AF">
            <w:pPr>
              <w:rPr>
                <w:rFonts w:ascii="David" w:hAnsi="David"/>
                <w:rtl/>
                <w:lang w:eastAsia="he-IL"/>
              </w:rPr>
            </w:pPr>
            <w:r w:rsidRPr="00531D3B">
              <w:rPr>
                <w:rFonts w:ascii="David" w:hAnsi="David"/>
                <w:rtl/>
              </w:rPr>
              <w:t>נבקש שיובהר כי הדרישה להחלפת נותני שירותים תנומק בכתב משיקולים סבירים</w:t>
            </w:r>
          </w:p>
        </w:tc>
        <w:tc>
          <w:tcPr>
            <w:tcW w:w="6093" w:type="dxa"/>
          </w:tcPr>
          <w:p w14:paraId="01ADB4CB" w14:textId="3E71EB91" w:rsidR="00A854AF" w:rsidRPr="00531D3B" w:rsidRDefault="00A854AF" w:rsidP="00A854AF">
            <w:pPr>
              <w:rPr>
                <w:rFonts w:ascii="David" w:hAnsi="David"/>
                <w:rtl/>
                <w:lang w:eastAsia="he-IL"/>
              </w:rPr>
            </w:pPr>
            <w:r w:rsidRPr="00831E8A">
              <w:rPr>
                <w:rFonts w:ascii="David" w:hAnsi="David" w:hint="cs"/>
                <w:rtl/>
                <w:lang w:eastAsia="he-IL"/>
              </w:rPr>
              <w:t>מקובל</w:t>
            </w:r>
            <w:r w:rsidR="00C0508F">
              <w:rPr>
                <w:rFonts w:ascii="David" w:hAnsi="David" w:hint="cs"/>
                <w:rtl/>
                <w:lang w:eastAsia="he-IL"/>
              </w:rPr>
              <w:t>.</w:t>
            </w:r>
          </w:p>
        </w:tc>
      </w:tr>
      <w:tr w:rsidR="00B80BCF" w:rsidRPr="00531D3B" w14:paraId="17644891" w14:textId="77777777" w:rsidTr="00736877">
        <w:tc>
          <w:tcPr>
            <w:tcW w:w="420" w:type="dxa"/>
          </w:tcPr>
          <w:p w14:paraId="2989B50E" w14:textId="77777777" w:rsidR="00B80BCF" w:rsidRPr="00531D3B" w:rsidRDefault="00B80BCF" w:rsidP="00B80BCF">
            <w:pPr>
              <w:pStyle w:val="TableNumeric"/>
              <w:rPr>
                <w:rtl/>
              </w:rPr>
            </w:pPr>
          </w:p>
        </w:tc>
        <w:tc>
          <w:tcPr>
            <w:tcW w:w="1000" w:type="dxa"/>
            <w:vAlign w:val="bottom"/>
          </w:tcPr>
          <w:p w14:paraId="22F39A14" w14:textId="1E48E714" w:rsidR="00B80BCF" w:rsidRPr="00531D3B" w:rsidRDefault="00B80BCF" w:rsidP="00B80BCF">
            <w:pPr>
              <w:rPr>
                <w:rFonts w:ascii="David" w:hAnsi="David"/>
                <w:rtl/>
                <w:lang w:eastAsia="he-IL"/>
              </w:rPr>
            </w:pPr>
            <w:r w:rsidRPr="00531D3B">
              <w:rPr>
                <w:rFonts w:ascii="David" w:hAnsi="David"/>
                <w:rtl/>
              </w:rPr>
              <w:t>פרק ג</w:t>
            </w:r>
          </w:p>
        </w:tc>
        <w:tc>
          <w:tcPr>
            <w:tcW w:w="992" w:type="dxa"/>
            <w:vAlign w:val="bottom"/>
          </w:tcPr>
          <w:p w14:paraId="766AA962" w14:textId="6DD5AA2D" w:rsidR="00B80BCF" w:rsidRPr="00531D3B" w:rsidRDefault="00B80BCF" w:rsidP="00B80BCF">
            <w:pPr>
              <w:rPr>
                <w:rFonts w:ascii="David" w:hAnsi="David"/>
                <w:rtl/>
                <w:lang w:eastAsia="he-IL"/>
              </w:rPr>
            </w:pPr>
            <w:r w:rsidRPr="00531D3B">
              <w:rPr>
                <w:rFonts w:ascii="David" w:hAnsi="David"/>
              </w:rPr>
              <w:t>3.2.5</w:t>
            </w:r>
          </w:p>
        </w:tc>
        <w:tc>
          <w:tcPr>
            <w:tcW w:w="6237" w:type="dxa"/>
            <w:vAlign w:val="bottom"/>
          </w:tcPr>
          <w:p w14:paraId="74F116AD" w14:textId="65EDAB8C" w:rsidR="00B80BCF" w:rsidRPr="00531D3B" w:rsidRDefault="00B80BCF" w:rsidP="00B80BCF">
            <w:pPr>
              <w:rPr>
                <w:rFonts w:ascii="David" w:hAnsi="David"/>
                <w:rtl/>
                <w:lang w:eastAsia="he-IL"/>
              </w:rPr>
            </w:pPr>
            <w:r w:rsidRPr="00531D3B">
              <w:rPr>
                <w:rFonts w:ascii="David" w:hAnsi="David"/>
                <w:rtl/>
              </w:rPr>
              <w:t>נבקש שביצוע בד</w:t>
            </w:r>
            <w:r w:rsidR="00A854AF">
              <w:rPr>
                <w:rFonts w:ascii="David" w:hAnsi="David" w:hint="cs"/>
                <w:rtl/>
              </w:rPr>
              <w:t>י</w:t>
            </w:r>
            <w:r w:rsidRPr="00531D3B">
              <w:rPr>
                <w:rFonts w:ascii="David" w:hAnsi="David"/>
                <w:rtl/>
              </w:rPr>
              <w:t>קות הקבלה יהיה בהתאם לתוכנית שתועבר מראש ובהתאם נבקש למחוק את המילים "ויבצע בדיקות נוספות אם ימצא לנכון"</w:t>
            </w:r>
          </w:p>
        </w:tc>
        <w:tc>
          <w:tcPr>
            <w:tcW w:w="6093" w:type="dxa"/>
          </w:tcPr>
          <w:p w14:paraId="7772A6FB" w14:textId="13637BD9" w:rsidR="00B80BCF" w:rsidRDefault="00A854AF" w:rsidP="00B80BCF">
            <w:pPr>
              <w:rPr>
                <w:rFonts w:ascii="David" w:hAnsi="David"/>
                <w:rtl/>
                <w:lang w:eastAsia="he-IL"/>
              </w:rPr>
            </w:pPr>
            <w:r>
              <w:rPr>
                <w:rFonts w:ascii="David" w:hAnsi="David" w:hint="cs"/>
                <w:rtl/>
                <w:lang w:eastAsia="he-IL"/>
              </w:rPr>
              <w:t>בדיקות הקבלה יתוכננו מראש, המשרד שומר לעצמו את האופציה לבצע בדיקות נוספות אם ימצא לנכון.</w:t>
            </w:r>
          </w:p>
          <w:p w14:paraId="5FFFD146" w14:textId="047CE71E" w:rsidR="00B80BCF" w:rsidRPr="00531D3B" w:rsidRDefault="00B80BCF" w:rsidP="00B80BCF">
            <w:pPr>
              <w:rPr>
                <w:rFonts w:ascii="David" w:hAnsi="David"/>
                <w:rtl/>
                <w:lang w:eastAsia="he-IL"/>
              </w:rPr>
            </w:pPr>
          </w:p>
        </w:tc>
      </w:tr>
      <w:tr w:rsidR="00B80BCF" w:rsidRPr="00531D3B" w14:paraId="36602354" w14:textId="77777777" w:rsidTr="00736877">
        <w:tc>
          <w:tcPr>
            <w:tcW w:w="420" w:type="dxa"/>
          </w:tcPr>
          <w:p w14:paraId="7D409F24" w14:textId="77777777" w:rsidR="00B80BCF" w:rsidRPr="00531D3B" w:rsidRDefault="00B80BCF" w:rsidP="00B80BCF">
            <w:pPr>
              <w:pStyle w:val="TableNumeric"/>
              <w:rPr>
                <w:rtl/>
              </w:rPr>
            </w:pPr>
          </w:p>
        </w:tc>
        <w:tc>
          <w:tcPr>
            <w:tcW w:w="1000" w:type="dxa"/>
            <w:vAlign w:val="bottom"/>
          </w:tcPr>
          <w:p w14:paraId="33261852" w14:textId="306D56E8" w:rsidR="00B80BCF" w:rsidRPr="00531D3B" w:rsidRDefault="00B80BCF" w:rsidP="00B80BCF">
            <w:pPr>
              <w:rPr>
                <w:rFonts w:ascii="David" w:hAnsi="David"/>
                <w:rtl/>
                <w:lang w:eastAsia="he-IL"/>
              </w:rPr>
            </w:pPr>
            <w:r w:rsidRPr="00531D3B">
              <w:rPr>
                <w:rFonts w:ascii="David" w:hAnsi="David"/>
                <w:rtl/>
              </w:rPr>
              <w:t>פרק ג</w:t>
            </w:r>
          </w:p>
        </w:tc>
        <w:tc>
          <w:tcPr>
            <w:tcW w:w="992" w:type="dxa"/>
            <w:vAlign w:val="bottom"/>
          </w:tcPr>
          <w:p w14:paraId="577FDF86" w14:textId="6887C8A6" w:rsidR="00B80BCF" w:rsidRPr="00531D3B" w:rsidRDefault="00B80BCF" w:rsidP="00B80BCF">
            <w:pPr>
              <w:rPr>
                <w:rFonts w:ascii="David" w:hAnsi="David"/>
                <w:rtl/>
                <w:lang w:eastAsia="he-IL"/>
              </w:rPr>
            </w:pPr>
            <w:r w:rsidRPr="00531D3B">
              <w:rPr>
                <w:rFonts w:ascii="David" w:hAnsi="David"/>
              </w:rPr>
              <w:t>4.2</w:t>
            </w:r>
            <w:r>
              <w:rPr>
                <w:rFonts w:ascii="David" w:hAnsi="David" w:hint="cs"/>
                <w:rtl/>
              </w:rPr>
              <w:t xml:space="preserve"> </w:t>
            </w:r>
            <w:r w:rsidRPr="00531D3B">
              <w:rPr>
                <w:rFonts w:ascii="David" w:hAnsi="David"/>
                <w:rtl/>
              </w:rPr>
              <w:t>ה</w:t>
            </w:r>
          </w:p>
        </w:tc>
        <w:tc>
          <w:tcPr>
            <w:tcW w:w="6237" w:type="dxa"/>
            <w:vAlign w:val="bottom"/>
          </w:tcPr>
          <w:p w14:paraId="5FAEFA6F" w14:textId="713D3011" w:rsidR="00B80BCF" w:rsidRPr="00531D3B" w:rsidRDefault="00B80BCF" w:rsidP="00B80BCF">
            <w:pPr>
              <w:rPr>
                <w:rFonts w:ascii="David" w:hAnsi="David"/>
                <w:rtl/>
                <w:lang w:eastAsia="he-IL"/>
              </w:rPr>
            </w:pPr>
            <w:r w:rsidRPr="00531D3B">
              <w:rPr>
                <w:rFonts w:ascii="David" w:hAnsi="David"/>
                <w:rtl/>
              </w:rPr>
              <w:t xml:space="preserve">נבקש להוסיף </w:t>
            </w:r>
            <w:proofErr w:type="spellStart"/>
            <w:r w:rsidRPr="00531D3B">
              <w:rPr>
                <w:rFonts w:ascii="David" w:hAnsi="David"/>
                <w:rtl/>
              </w:rPr>
              <w:t>לס"ק</w:t>
            </w:r>
            <w:proofErr w:type="spellEnd"/>
            <w:r w:rsidRPr="00531D3B">
              <w:rPr>
                <w:rFonts w:ascii="David" w:hAnsi="David"/>
                <w:rtl/>
              </w:rPr>
              <w:t xml:space="preserve"> 1 בסופו את הדברים הבאים: ו/או בניגוד לתנאי הרישיון  ו/או בניגוד להנחיות הזוכה.</w:t>
            </w:r>
            <w:r w:rsidRPr="00531D3B">
              <w:rPr>
                <w:rFonts w:ascii="David" w:hAnsi="David"/>
                <w:rtl/>
              </w:rPr>
              <w:br/>
              <w:t xml:space="preserve">נבקש להוסיף </w:t>
            </w:r>
            <w:proofErr w:type="spellStart"/>
            <w:r w:rsidRPr="00531D3B">
              <w:rPr>
                <w:rFonts w:ascii="David" w:hAnsi="David"/>
                <w:rtl/>
              </w:rPr>
              <w:t>ס"ק</w:t>
            </w:r>
            <w:proofErr w:type="spellEnd"/>
            <w:r w:rsidRPr="00531D3B">
              <w:rPr>
                <w:rFonts w:ascii="David" w:hAnsi="David"/>
                <w:rtl/>
              </w:rPr>
              <w:t xml:space="preserve"> 3 חדש בנוסח כדלקמן:</w:t>
            </w:r>
            <w:r w:rsidRPr="00531D3B">
              <w:rPr>
                <w:rFonts w:ascii="David" w:hAnsi="David"/>
                <w:rtl/>
              </w:rPr>
              <w:br/>
              <w:t xml:space="preserve">3. אירוע אבטחת מידע או כוח עליון ו/או תקלה במוצרי צד ג', הזנחה, אש או נוזלים או סיבות אחרות שלא בשליטת הזוכה ו/או הפרעות </w:t>
            </w:r>
            <w:r w:rsidRPr="00531D3B">
              <w:rPr>
                <w:rFonts w:ascii="David" w:hAnsi="David"/>
                <w:rtl/>
              </w:rPr>
              <w:lastRenderedPageBreak/>
              <w:t>ו/או שיבושים ו/או תקלות חשמל, תקשורת, אינטרנט, צנרת, רכיב אחר או תשתיות אחרות ו/או תקלות בתוכנה ו/או חומרה שאינן נתמכות על ידי היצרן.</w:t>
            </w:r>
          </w:p>
        </w:tc>
        <w:tc>
          <w:tcPr>
            <w:tcW w:w="6093" w:type="dxa"/>
          </w:tcPr>
          <w:p w14:paraId="56CA5D99" w14:textId="637D747F" w:rsidR="00B80BCF" w:rsidRPr="00531D3B" w:rsidRDefault="00EB5414" w:rsidP="00B80BCF">
            <w:pPr>
              <w:rPr>
                <w:rFonts w:ascii="David" w:hAnsi="David"/>
                <w:rtl/>
                <w:lang w:eastAsia="he-IL"/>
              </w:rPr>
            </w:pPr>
            <w:r>
              <w:rPr>
                <w:rFonts w:ascii="David" w:hAnsi="David" w:hint="cs"/>
                <w:rtl/>
                <w:lang w:eastAsia="he-IL"/>
              </w:rPr>
              <w:lastRenderedPageBreak/>
              <w:t>לא מקובל, עם זאת חזקה על המשרד שיפעל בסבירות ומידתיות במקרים כאמור, כמצופה מרשות מנהלית.</w:t>
            </w:r>
          </w:p>
        </w:tc>
      </w:tr>
      <w:tr w:rsidR="00B80BCF" w:rsidRPr="00531D3B" w14:paraId="45914264" w14:textId="77777777" w:rsidTr="00736877">
        <w:tc>
          <w:tcPr>
            <w:tcW w:w="420" w:type="dxa"/>
          </w:tcPr>
          <w:p w14:paraId="21381C31" w14:textId="77777777" w:rsidR="00B80BCF" w:rsidRPr="00531D3B" w:rsidRDefault="00B80BCF" w:rsidP="00B80BCF">
            <w:pPr>
              <w:pStyle w:val="TableNumeric"/>
              <w:rPr>
                <w:rtl/>
              </w:rPr>
            </w:pPr>
          </w:p>
        </w:tc>
        <w:tc>
          <w:tcPr>
            <w:tcW w:w="1000" w:type="dxa"/>
            <w:vAlign w:val="bottom"/>
          </w:tcPr>
          <w:p w14:paraId="009E5301" w14:textId="5369E872" w:rsidR="00B80BCF" w:rsidRPr="00531D3B" w:rsidRDefault="00B80BCF" w:rsidP="00B80BCF">
            <w:pPr>
              <w:rPr>
                <w:rFonts w:ascii="David" w:hAnsi="David"/>
                <w:rtl/>
                <w:lang w:eastAsia="he-IL"/>
              </w:rPr>
            </w:pPr>
            <w:r w:rsidRPr="00531D3B">
              <w:rPr>
                <w:rFonts w:ascii="David" w:hAnsi="David"/>
                <w:rtl/>
              </w:rPr>
              <w:t>פרק ג</w:t>
            </w:r>
          </w:p>
        </w:tc>
        <w:tc>
          <w:tcPr>
            <w:tcW w:w="992" w:type="dxa"/>
            <w:vAlign w:val="bottom"/>
          </w:tcPr>
          <w:p w14:paraId="54E3009D" w14:textId="21074963" w:rsidR="00B80BCF" w:rsidRPr="00531D3B" w:rsidRDefault="00B80BCF" w:rsidP="00B80BCF">
            <w:pPr>
              <w:rPr>
                <w:rFonts w:ascii="David" w:hAnsi="David"/>
                <w:rtl/>
                <w:lang w:eastAsia="he-IL"/>
              </w:rPr>
            </w:pPr>
            <w:r w:rsidRPr="00531D3B">
              <w:rPr>
                <w:rFonts w:ascii="David" w:hAnsi="David"/>
              </w:rPr>
              <w:t>4.3.1</w:t>
            </w:r>
          </w:p>
        </w:tc>
        <w:tc>
          <w:tcPr>
            <w:tcW w:w="6237" w:type="dxa"/>
            <w:vAlign w:val="bottom"/>
          </w:tcPr>
          <w:p w14:paraId="239B6A2B" w14:textId="2F972AFD" w:rsidR="00B80BCF" w:rsidRPr="00531D3B" w:rsidRDefault="00B80BCF" w:rsidP="00B80BCF">
            <w:pPr>
              <w:rPr>
                <w:rFonts w:ascii="David" w:hAnsi="David"/>
                <w:rtl/>
                <w:lang w:eastAsia="he-IL"/>
              </w:rPr>
            </w:pPr>
            <w:r w:rsidRPr="00531D3B">
              <w:rPr>
                <w:rFonts w:ascii="David" w:hAnsi="David"/>
                <w:rtl/>
              </w:rPr>
              <w:t>נבקש שהדרישה לפרק זמן לסיום טיפול בתקלה יוסר, הדרישה לא מקובלת ולא יישמה במיוחד בתחומי התוכנה, אשר תקלות רבות כרוכות במשתנים שאינם בשליטת הזוכה.</w:t>
            </w:r>
            <w:r w:rsidRPr="00531D3B">
              <w:rPr>
                <w:rFonts w:ascii="David" w:hAnsi="David"/>
                <w:rtl/>
              </w:rPr>
              <w:br/>
              <w:t>בהתאם לכך נבקש שירשם, כנהוג, כי הזוכה יפעל ברציפות לתיקון התקלה.</w:t>
            </w:r>
          </w:p>
        </w:tc>
        <w:tc>
          <w:tcPr>
            <w:tcW w:w="6093" w:type="dxa"/>
          </w:tcPr>
          <w:p w14:paraId="4BAB24C2" w14:textId="310622AF" w:rsidR="00B80BCF" w:rsidRDefault="00B41003" w:rsidP="00B80BCF">
            <w:pPr>
              <w:rPr>
                <w:rFonts w:ascii="David" w:hAnsi="David"/>
                <w:rtl/>
                <w:lang w:eastAsia="he-IL"/>
              </w:rPr>
            </w:pPr>
            <w:r>
              <w:rPr>
                <w:rFonts w:ascii="David" w:hAnsi="David" w:hint="cs"/>
                <w:rtl/>
                <w:lang w:eastAsia="he-IL"/>
              </w:rPr>
              <w:t xml:space="preserve">נוסח הסעיף לא ישתנה, מטרת הדרישה היא לתחם את זמן הטיפול, הזוכה </w:t>
            </w:r>
            <w:proofErr w:type="spellStart"/>
            <w:r>
              <w:rPr>
                <w:rFonts w:ascii="David" w:hAnsi="David" w:hint="cs"/>
                <w:rtl/>
                <w:lang w:eastAsia="he-IL"/>
              </w:rPr>
              <w:t>ידרש</w:t>
            </w:r>
            <w:proofErr w:type="spellEnd"/>
            <w:r>
              <w:rPr>
                <w:rFonts w:ascii="David" w:hAnsi="David" w:hint="cs"/>
                <w:rtl/>
                <w:lang w:eastAsia="he-IL"/>
              </w:rPr>
              <w:t xml:space="preserve"> לעשות את המאמצים לעמוד בזמני סיום טיפול. המשרד אינו מצפה מהזוכה לטפל במשתנים שאינם בשליטתו.</w:t>
            </w:r>
          </w:p>
          <w:p w14:paraId="1C44BE7A" w14:textId="15E6A095" w:rsidR="00B80BCF" w:rsidRPr="00531D3B" w:rsidRDefault="00B80BCF" w:rsidP="00B80BCF">
            <w:pPr>
              <w:rPr>
                <w:rFonts w:ascii="David" w:hAnsi="David"/>
                <w:rtl/>
                <w:lang w:eastAsia="he-IL"/>
              </w:rPr>
            </w:pPr>
          </w:p>
        </w:tc>
      </w:tr>
      <w:tr w:rsidR="00531D3B" w:rsidRPr="00531D3B" w14:paraId="350E2600" w14:textId="77777777" w:rsidTr="00736877">
        <w:tc>
          <w:tcPr>
            <w:tcW w:w="420" w:type="dxa"/>
          </w:tcPr>
          <w:p w14:paraId="77027C1A" w14:textId="77777777" w:rsidR="00531D3B" w:rsidRPr="00531D3B" w:rsidRDefault="00531D3B" w:rsidP="00531D3B">
            <w:pPr>
              <w:pStyle w:val="TableNumeric"/>
              <w:rPr>
                <w:rtl/>
              </w:rPr>
            </w:pPr>
          </w:p>
        </w:tc>
        <w:tc>
          <w:tcPr>
            <w:tcW w:w="1000" w:type="dxa"/>
            <w:vAlign w:val="bottom"/>
          </w:tcPr>
          <w:p w14:paraId="355FDC12" w14:textId="55590573" w:rsidR="00531D3B" w:rsidRPr="00531D3B" w:rsidRDefault="00531D3B" w:rsidP="00531D3B">
            <w:pPr>
              <w:rPr>
                <w:rFonts w:ascii="David" w:hAnsi="David"/>
                <w:rtl/>
                <w:lang w:eastAsia="he-IL"/>
              </w:rPr>
            </w:pPr>
            <w:r w:rsidRPr="00531D3B">
              <w:rPr>
                <w:rFonts w:ascii="David" w:hAnsi="David"/>
                <w:rtl/>
              </w:rPr>
              <w:t>פרק ג</w:t>
            </w:r>
          </w:p>
        </w:tc>
        <w:tc>
          <w:tcPr>
            <w:tcW w:w="992" w:type="dxa"/>
            <w:vAlign w:val="bottom"/>
          </w:tcPr>
          <w:p w14:paraId="398A644C" w14:textId="5332E8F0" w:rsidR="00531D3B" w:rsidRPr="00531D3B" w:rsidRDefault="00531D3B" w:rsidP="00531D3B">
            <w:pPr>
              <w:rPr>
                <w:rFonts w:ascii="David" w:hAnsi="David"/>
                <w:rtl/>
                <w:lang w:eastAsia="he-IL"/>
              </w:rPr>
            </w:pPr>
            <w:r w:rsidRPr="00531D3B">
              <w:rPr>
                <w:rFonts w:ascii="David" w:hAnsi="David"/>
              </w:rPr>
              <w:t>4.4.2</w:t>
            </w:r>
          </w:p>
        </w:tc>
        <w:tc>
          <w:tcPr>
            <w:tcW w:w="6237" w:type="dxa"/>
            <w:vAlign w:val="bottom"/>
          </w:tcPr>
          <w:p w14:paraId="0D369593" w14:textId="631F290F" w:rsidR="00531D3B" w:rsidRPr="00531D3B" w:rsidRDefault="00531D3B" w:rsidP="00531D3B">
            <w:pPr>
              <w:rPr>
                <w:rFonts w:ascii="David" w:hAnsi="David"/>
                <w:rtl/>
                <w:lang w:eastAsia="he-IL"/>
              </w:rPr>
            </w:pPr>
            <w:r w:rsidRPr="00531D3B">
              <w:rPr>
                <w:rFonts w:ascii="David" w:hAnsi="David"/>
                <w:rtl/>
              </w:rPr>
              <w:t>נבקש שיובהר כי תכנית ההיפרדות ותקופת החפיפה שיבוצעו יעשו כנגד תשלום.</w:t>
            </w:r>
          </w:p>
        </w:tc>
        <w:tc>
          <w:tcPr>
            <w:tcW w:w="6093" w:type="dxa"/>
          </w:tcPr>
          <w:p w14:paraId="0214D357" w14:textId="376F2AEC" w:rsidR="00531D3B" w:rsidRPr="00531D3B" w:rsidRDefault="00B41003" w:rsidP="00B41003">
            <w:pPr>
              <w:rPr>
                <w:rFonts w:ascii="David" w:hAnsi="David"/>
                <w:rtl/>
                <w:lang w:eastAsia="he-IL"/>
              </w:rPr>
            </w:pPr>
            <w:r>
              <w:rPr>
                <w:rFonts w:ascii="David" w:hAnsi="David" w:hint="cs"/>
                <w:rtl/>
                <w:lang w:eastAsia="he-IL"/>
              </w:rPr>
              <w:t xml:space="preserve">לא מקובל, כחלק מהפרויקט הזוכה נדרש לקחת בחשבון </w:t>
            </w:r>
            <w:r w:rsidR="007263C6">
              <w:rPr>
                <w:rFonts w:ascii="David" w:hAnsi="David" w:hint="cs"/>
                <w:rtl/>
                <w:lang w:eastAsia="he-IL"/>
              </w:rPr>
              <w:t>את דרישת הסעיף.</w:t>
            </w:r>
          </w:p>
        </w:tc>
      </w:tr>
      <w:tr w:rsidR="00D56750" w:rsidRPr="00531D3B" w14:paraId="3AF8A94B" w14:textId="77777777" w:rsidTr="00736877">
        <w:tc>
          <w:tcPr>
            <w:tcW w:w="420" w:type="dxa"/>
          </w:tcPr>
          <w:p w14:paraId="05B04DB6" w14:textId="77777777" w:rsidR="00D56750" w:rsidRPr="00531D3B" w:rsidRDefault="00D56750" w:rsidP="00D56750">
            <w:pPr>
              <w:pStyle w:val="TableNumeric"/>
              <w:rPr>
                <w:rtl/>
              </w:rPr>
            </w:pPr>
          </w:p>
        </w:tc>
        <w:tc>
          <w:tcPr>
            <w:tcW w:w="1000" w:type="dxa"/>
            <w:vAlign w:val="bottom"/>
          </w:tcPr>
          <w:p w14:paraId="03CE9BC3" w14:textId="7B0B6F89" w:rsidR="00D56750" w:rsidRDefault="00D56750" w:rsidP="00D56750">
            <w:pPr>
              <w:rPr>
                <w:rFonts w:ascii="David" w:hAnsi="David"/>
                <w:rtl/>
              </w:rPr>
            </w:pPr>
            <w:r>
              <w:rPr>
                <w:rFonts w:ascii="David" w:hAnsi="David" w:hint="cs"/>
                <w:rtl/>
              </w:rPr>
              <w:t>פרק ג ,</w:t>
            </w:r>
          </w:p>
          <w:p w14:paraId="57A1E88D" w14:textId="7AA0BF0F" w:rsidR="00D56750" w:rsidRPr="00531D3B" w:rsidRDefault="00D56750" w:rsidP="00D56750">
            <w:pPr>
              <w:rPr>
                <w:rFonts w:ascii="David" w:hAnsi="David"/>
                <w:rtl/>
              </w:rPr>
            </w:pPr>
            <w:r w:rsidRPr="00531D3B">
              <w:rPr>
                <w:rFonts w:ascii="David" w:hAnsi="David"/>
                <w:rtl/>
              </w:rPr>
              <w:t xml:space="preserve">נספח 8 </w:t>
            </w:r>
          </w:p>
        </w:tc>
        <w:tc>
          <w:tcPr>
            <w:tcW w:w="992" w:type="dxa"/>
            <w:vAlign w:val="bottom"/>
          </w:tcPr>
          <w:p w14:paraId="0AD32619" w14:textId="6C63C4F3" w:rsidR="00D56750" w:rsidRDefault="00D56750" w:rsidP="00D56750">
            <w:pPr>
              <w:rPr>
                <w:rFonts w:ascii="David" w:hAnsi="David"/>
                <w:rtl/>
              </w:rPr>
            </w:pPr>
            <w:r w:rsidRPr="00531D3B">
              <w:rPr>
                <w:rFonts w:ascii="David" w:hAnsi="David"/>
              </w:rPr>
              <w:t>2.2.1</w:t>
            </w:r>
            <w:r>
              <w:rPr>
                <w:rFonts w:ascii="David" w:hAnsi="David" w:hint="cs"/>
                <w:rtl/>
              </w:rPr>
              <w:t xml:space="preserve"> </w:t>
            </w:r>
            <w:r w:rsidRPr="00531D3B">
              <w:rPr>
                <w:rFonts w:ascii="David" w:hAnsi="David"/>
                <w:rtl/>
              </w:rPr>
              <w:t>א.1</w:t>
            </w:r>
            <w:r>
              <w:rPr>
                <w:rFonts w:ascii="David" w:hAnsi="David" w:hint="cs"/>
                <w:rtl/>
              </w:rPr>
              <w:t>,</w:t>
            </w:r>
          </w:p>
          <w:p w14:paraId="61694773" w14:textId="4140C21E" w:rsidR="00D56750" w:rsidRDefault="00D56750" w:rsidP="00D56750">
            <w:pPr>
              <w:rPr>
                <w:rFonts w:ascii="David" w:hAnsi="David"/>
                <w:rtl/>
              </w:rPr>
            </w:pPr>
            <w:r w:rsidRPr="00531D3B">
              <w:rPr>
                <w:rFonts w:ascii="David" w:hAnsi="David"/>
                <w:rtl/>
              </w:rPr>
              <w:t>א</w:t>
            </w:r>
            <w:r>
              <w:rPr>
                <w:rFonts w:ascii="David" w:hAnsi="David" w:hint="cs"/>
                <w:rtl/>
              </w:rPr>
              <w:t xml:space="preserve"> 1</w:t>
            </w:r>
          </w:p>
          <w:p w14:paraId="79635438" w14:textId="5CAA42D7" w:rsidR="00D56750" w:rsidRPr="00531D3B" w:rsidRDefault="00D56750" w:rsidP="00D56750">
            <w:pPr>
              <w:rPr>
                <w:rFonts w:ascii="David" w:hAnsi="David"/>
                <w:rtl/>
              </w:rPr>
            </w:pPr>
          </w:p>
        </w:tc>
        <w:tc>
          <w:tcPr>
            <w:tcW w:w="6237" w:type="dxa"/>
            <w:vAlign w:val="bottom"/>
          </w:tcPr>
          <w:p w14:paraId="72A2D0DE" w14:textId="3F47895C" w:rsidR="00D56750" w:rsidRPr="00531D3B" w:rsidRDefault="00D56750" w:rsidP="00D56750">
            <w:pPr>
              <w:rPr>
                <w:rFonts w:ascii="David" w:hAnsi="David"/>
                <w:rtl/>
              </w:rPr>
            </w:pPr>
            <w:r w:rsidRPr="00531D3B">
              <w:rPr>
                <w:rFonts w:ascii="David" w:hAnsi="David"/>
                <w:rtl/>
              </w:rPr>
              <w:t xml:space="preserve">הדרישה בסעיף זה 1.א ובסעיף 2.2.1.א.1 (למפרט הדרישות והשירותים) היא לפתרון ענן בתצורת ענן </w:t>
            </w:r>
            <w:proofErr w:type="spellStart"/>
            <w:r w:rsidRPr="00531D3B">
              <w:rPr>
                <w:rFonts w:ascii="David" w:hAnsi="David"/>
                <w:rtl/>
              </w:rPr>
              <w:t>בנמבוס</w:t>
            </w:r>
            <w:proofErr w:type="spellEnd"/>
            <w:r w:rsidRPr="00531D3B">
              <w:rPr>
                <w:rFonts w:ascii="David" w:hAnsi="David"/>
                <w:rtl/>
              </w:rPr>
              <w:t xml:space="preserve">- נודה להבהרה, מה הפירוש? האם הכוונה לתצורת </w:t>
            </w:r>
            <w:r w:rsidRPr="00531D3B">
              <w:rPr>
                <w:rFonts w:ascii="David" w:hAnsi="David"/>
              </w:rPr>
              <w:t>SAAS</w:t>
            </w:r>
            <w:r w:rsidRPr="00531D3B">
              <w:rPr>
                <w:rFonts w:ascii="David" w:hAnsi="David"/>
                <w:rtl/>
              </w:rPr>
              <w:t xml:space="preserve"> </w:t>
            </w:r>
            <w:proofErr w:type="spellStart"/>
            <w:r w:rsidRPr="00531D3B">
              <w:rPr>
                <w:rFonts w:ascii="David" w:hAnsi="David"/>
                <w:rtl/>
              </w:rPr>
              <w:t>בנמבוס</w:t>
            </w:r>
            <w:proofErr w:type="spellEnd"/>
            <w:r w:rsidRPr="00531D3B">
              <w:rPr>
                <w:rFonts w:ascii="David" w:hAnsi="David"/>
                <w:rtl/>
              </w:rPr>
              <w:t xml:space="preserve"> או תצורת </w:t>
            </w:r>
            <w:r w:rsidRPr="00531D3B">
              <w:rPr>
                <w:rFonts w:ascii="David" w:hAnsi="David"/>
              </w:rPr>
              <w:t>NONSAAS</w:t>
            </w:r>
            <w:r w:rsidRPr="00531D3B">
              <w:rPr>
                <w:rFonts w:ascii="David" w:hAnsi="David"/>
                <w:rtl/>
              </w:rPr>
              <w:t xml:space="preserve">  עבור איזה מהתצורות הפתרון נדרש לעמוד בדרישות של </w:t>
            </w:r>
            <w:proofErr w:type="spellStart"/>
            <w:r w:rsidRPr="00531D3B">
              <w:rPr>
                <w:rFonts w:ascii="David" w:hAnsi="David"/>
                <w:rtl/>
              </w:rPr>
              <w:t>נמבוס</w:t>
            </w:r>
            <w:proofErr w:type="spellEnd"/>
            <w:r w:rsidRPr="00531D3B">
              <w:rPr>
                <w:rFonts w:ascii="David" w:hAnsi="David"/>
                <w:rtl/>
              </w:rPr>
              <w:t>?</w:t>
            </w:r>
          </w:p>
        </w:tc>
        <w:tc>
          <w:tcPr>
            <w:tcW w:w="6093" w:type="dxa"/>
          </w:tcPr>
          <w:p w14:paraId="6B33BD79" w14:textId="6D7E838D" w:rsidR="00D56750" w:rsidRPr="00531D3B" w:rsidRDefault="007263C6" w:rsidP="00E93693">
            <w:pPr>
              <w:rPr>
                <w:rFonts w:ascii="David" w:hAnsi="David"/>
                <w:rtl/>
                <w:lang w:eastAsia="he-IL"/>
              </w:rPr>
            </w:pPr>
            <w:r>
              <w:rPr>
                <w:rFonts w:ascii="David" w:hAnsi="David" w:hint="cs"/>
                <w:rtl/>
                <w:lang w:eastAsia="he-IL"/>
              </w:rPr>
              <w:t xml:space="preserve">ניתן להציע שירות </w:t>
            </w:r>
            <w:r>
              <w:rPr>
                <w:rFonts w:ascii="David" w:hAnsi="David" w:hint="cs"/>
                <w:lang w:eastAsia="he-IL"/>
              </w:rPr>
              <w:t>SAAS</w:t>
            </w:r>
            <w:r>
              <w:rPr>
                <w:rFonts w:ascii="David" w:hAnsi="David" w:hint="cs"/>
                <w:rtl/>
                <w:lang w:eastAsia="he-IL"/>
              </w:rPr>
              <w:t xml:space="preserve"> או </w:t>
            </w:r>
            <w:r>
              <w:rPr>
                <w:rFonts w:ascii="David" w:hAnsi="David"/>
                <w:lang w:eastAsia="he-IL"/>
              </w:rPr>
              <w:t>-</w:t>
            </w:r>
            <w:r>
              <w:rPr>
                <w:rFonts w:ascii="David" w:hAnsi="David" w:hint="cs"/>
                <w:lang w:eastAsia="he-IL"/>
              </w:rPr>
              <w:t>SAAS</w:t>
            </w:r>
            <w:r>
              <w:rPr>
                <w:rFonts w:ascii="David" w:hAnsi="David" w:hint="cs"/>
                <w:rtl/>
                <w:lang w:eastAsia="he-IL"/>
              </w:rPr>
              <w:t xml:space="preserve"> </w:t>
            </w:r>
            <w:r>
              <w:rPr>
                <w:rFonts w:ascii="David" w:hAnsi="David" w:hint="cs"/>
                <w:lang w:eastAsia="he-IL"/>
              </w:rPr>
              <w:t>NON</w:t>
            </w:r>
            <w:r>
              <w:rPr>
                <w:rFonts w:ascii="David" w:hAnsi="David" w:hint="cs"/>
                <w:rtl/>
                <w:lang w:eastAsia="he-IL"/>
              </w:rPr>
              <w:t xml:space="preserve"> ובלבד שהוא מתארח בענן </w:t>
            </w:r>
            <w:r>
              <w:rPr>
                <w:rFonts w:ascii="David" w:hAnsi="David" w:hint="cs"/>
                <w:lang w:eastAsia="he-IL"/>
              </w:rPr>
              <w:t>AWS</w:t>
            </w:r>
            <w:r>
              <w:rPr>
                <w:rFonts w:ascii="David" w:hAnsi="David" w:hint="cs"/>
                <w:rtl/>
                <w:lang w:eastAsia="he-IL"/>
              </w:rPr>
              <w:t xml:space="preserve"> או </w:t>
            </w:r>
            <w:r>
              <w:rPr>
                <w:rFonts w:ascii="David" w:hAnsi="David" w:hint="cs"/>
                <w:lang w:eastAsia="he-IL"/>
              </w:rPr>
              <w:t>GCP</w:t>
            </w:r>
            <w:r>
              <w:rPr>
                <w:rFonts w:ascii="David" w:hAnsi="David" w:hint="cs"/>
                <w:rtl/>
                <w:lang w:eastAsia="he-IL"/>
              </w:rPr>
              <w:t xml:space="preserve"> באתר בישראל בהתאם לתנאי נימבוס.</w:t>
            </w:r>
          </w:p>
        </w:tc>
      </w:tr>
      <w:tr w:rsidR="00531D3B" w:rsidRPr="00531D3B" w14:paraId="2B4A8AB5" w14:textId="77777777" w:rsidTr="00736877">
        <w:tc>
          <w:tcPr>
            <w:tcW w:w="420" w:type="dxa"/>
          </w:tcPr>
          <w:p w14:paraId="7AD4AEE1" w14:textId="77777777" w:rsidR="00531D3B" w:rsidRPr="00531D3B" w:rsidRDefault="00531D3B" w:rsidP="00531D3B">
            <w:pPr>
              <w:pStyle w:val="TableNumeric"/>
              <w:rPr>
                <w:rtl/>
              </w:rPr>
            </w:pPr>
          </w:p>
        </w:tc>
        <w:tc>
          <w:tcPr>
            <w:tcW w:w="1000" w:type="dxa"/>
            <w:vAlign w:val="bottom"/>
          </w:tcPr>
          <w:p w14:paraId="4C45E89F" w14:textId="3D77178A"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30F9F168" w14:textId="1CCEE2F9" w:rsidR="00531D3B" w:rsidRPr="00531D3B" w:rsidRDefault="00531D3B" w:rsidP="00531D3B">
            <w:pPr>
              <w:rPr>
                <w:rFonts w:ascii="David" w:hAnsi="David"/>
                <w:rtl/>
                <w:lang w:eastAsia="he-IL"/>
              </w:rPr>
            </w:pPr>
            <w:r w:rsidRPr="00531D3B">
              <w:rPr>
                <w:rFonts w:ascii="David" w:hAnsi="David"/>
              </w:rPr>
              <w:t>2.4</w:t>
            </w:r>
          </w:p>
        </w:tc>
        <w:tc>
          <w:tcPr>
            <w:tcW w:w="6237" w:type="dxa"/>
            <w:vAlign w:val="bottom"/>
          </w:tcPr>
          <w:p w14:paraId="7FAEEDDB" w14:textId="47E63C21" w:rsidR="00531D3B" w:rsidRPr="00531D3B" w:rsidRDefault="00531D3B" w:rsidP="00531D3B">
            <w:pPr>
              <w:rPr>
                <w:rFonts w:ascii="David" w:hAnsi="David"/>
                <w:rtl/>
                <w:lang w:eastAsia="he-IL"/>
              </w:rPr>
            </w:pPr>
            <w:r w:rsidRPr="00531D3B">
              <w:rPr>
                <w:rFonts w:ascii="David" w:hAnsi="David"/>
                <w:rtl/>
              </w:rPr>
              <w:t>נבקש שיובהר כי שינויים לפי סעיף זה יעשו בהסכמת הצדדים, למעט הזכות להגדיל את היקף ההתקשרות.</w:t>
            </w:r>
          </w:p>
        </w:tc>
        <w:tc>
          <w:tcPr>
            <w:tcW w:w="6093" w:type="dxa"/>
          </w:tcPr>
          <w:p w14:paraId="74E7EAE8" w14:textId="2687AD1A" w:rsidR="00531D3B" w:rsidRPr="00531D3B" w:rsidRDefault="00420F0C" w:rsidP="00531D3B">
            <w:pPr>
              <w:rPr>
                <w:rFonts w:ascii="David" w:hAnsi="David"/>
                <w:rtl/>
                <w:lang w:eastAsia="he-IL"/>
              </w:rPr>
            </w:pPr>
            <w:r>
              <w:rPr>
                <w:rFonts w:ascii="David" w:hAnsi="David" w:hint="cs"/>
                <w:rtl/>
                <w:lang w:eastAsia="he-IL"/>
              </w:rPr>
              <w:t>לא יחול שינוי בסעיף, לצד זאת יוער כי חזקה על המשרד שיפעל בסבירות ומידתיות במקרים כאמור, כמצופה מרשות מנהלית.</w:t>
            </w:r>
          </w:p>
        </w:tc>
      </w:tr>
      <w:tr w:rsidR="00531D3B" w:rsidRPr="00531D3B" w14:paraId="023717AE" w14:textId="77777777" w:rsidTr="00736877">
        <w:tc>
          <w:tcPr>
            <w:tcW w:w="420" w:type="dxa"/>
          </w:tcPr>
          <w:p w14:paraId="65B81393" w14:textId="77777777" w:rsidR="00531D3B" w:rsidRPr="00531D3B" w:rsidRDefault="00531D3B" w:rsidP="00531D3B">
            <w:pPr>
              <w:pStyle w:val="TableNumeric"/>
              <w:rPr>
                <w:rtl/>
              </w:rPr>
            </w:pPr>
          </w:p>
        </w:tc>
        <w:tc>
          <w:tcPr>
            <w:tcW w:w="1000" w:type="dxa"/>
            <w:vAlign w:val="bottom"/>
          </w:tcPr>
          <w:p w14:paraId="61D3E41D" w14:textId="669D9760"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18E31417" w14:textId="46C53277" w:rsidR="00531D3B" w:rsidRPr="00531D3B" w:rsidRDefault="00531D3B" w:rsidP="00531D3B">
            <w:pPr>
              <w:rPr>
                <w:rFonts w:ascii="David" w:hAnsi="David"/>
                <w:rtl/>
                <w:lang w:eastAsia="he-IL"/>
              </w:rPr>
            </w:pPr>
            <w:r w:rsidRPr="00531D3B">
              <w:rPr>
                <w:rFonts w:ascii="David" w:hAnsi="David"/>
              </w:rPr>
              <w:t>4.1</w:t>
            </w:r>
          </w:p>
        </w:tc>
        <w:tc>
          <w:tcPr>
            <w:tcW w:w="6237" w:type="dxa"/>
            <w:vAlign w:val="bottom"/>
          </w:tcPr>
          <w:p w14:paraId="5A866AE1" w14:textId="162DCAFC" w:rsidR="00531D3B" w:rsidRPr="00531D3B" w:rsidRDefault="00531D3B" w:rsidP="00531D3B">
            <w:pPr>
              <w:rPr>
                <w:rFonts w:ascii="David" w:hAnsi="David"/>
                <w:rtl/>
                <w:lang w:eastAsia="he-IL"/>
              </w:rPr>
            </w:pPr>
            <w:r w:rsidRPr="00531D3B">
              <w:rPr>
                <w:rFonts w:ascii="David" w:hAnsi="David"/>
                <w:rtl/>
              </w:rPr>
              <w:t>נבקש להגביל את חובת הסודיות לתקופת ההסכם ו-24 חודשים לאחר סיומה.</w:t>
            </w:r>
          </w:p>
        </w:tc>
        <w:tc>
          <w:tcPr>
            <w:tcW w:w="6093" w:type="dxa"/>
          </w:tcPr>
          <w:p w14:paraId="71BF203D" w14:textId="191B1143" w:rsidR="00531D3B" w:rsidRPr="00531D3B" w:rsidRDefault="00420F0C" w:rsidP="00531D3B">
            <w:pPr>
              <w:rPr>
                <w:rFonts w:ascii="David" w:hAnsi="David"/>
                <w:rtl/>
                <w:lang w:eastAsia="he-IL"/>
              </w:rPr>
            </w:pPr>
            <w:r>
              <w:rPr>
                <w:rFonts w:ascii="David" w:hAnsi="David" w:hint="cs"/>
                <w:rtl/>
                <w:lang w:eastAsia="he-IL"/>
              </w:rPr>
              <w:t xml:space="preserve">לא מקובל </w:t>
            </w:r>
            <w:r w:rsidR="00C0508F">
              <w:rPr>
                <w:rFonts w:ascii="David" w:hAnsi="David" w:hint="cs"/>
                <w:rtl/>
                <w:lang w:eastAsia="he-IL"/>
              </w:rPr>
              <w:t>.</w:t>
            </w:r>
          </w:p>
        </w:tc>
      </w:tr>
      <w:tr w:rsidR="00531D3B" w:rsidRPr="00531D3B" w14:paraId="1075935D" w14:textId="77777777" w:rsidTr="00736877">
        <w:tc>
          <w:tcPr>
            <w:tcW w:w="420" w:type="dxa"/>
          </w:tcPr>
          <w:p w14:paraId="16940FA2" w14:textId="77777777" w:rsidR="00531D3B" w:rsidRPr="00531D3B" w:rsidRDefault="00531D3B" w:rsidP="00531D3B">
            <w:pPr>
              <w:pStyle w:val="TableNumeric"/>
              <w:rPr>
                <w:rtl/>
              </w:rPr>
            </w:pPr>
          </w:p>
        </w:tc>
        <w:tc>
          <w:tcPr>
            <w:tcW w:w="1000" w:type="dxa"/>
            <w:vAlign w:val="bottom"/>
          </w:tcPr>
          <w:p w14:paraId="49286DC7" w14:textId="75D0F185"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2F08576A" w14:textId="6BCE828F" w:rsidR="00531D3B" w:rsidRPr="00531D3B" w:rsidRDefault="00531D3B" w:rsidP="00531D3B">
            <w:pPr>
              <w:rPr>
                <w:rFonts w:ascii="David" w:hAnsi="David"/>
                <w:rtl/>
                <w:lang w:eastAsia="he-IL"/>
              </w:rPr>
            </w:pPr>
            <w:r w:rsidRPr="00531D3B">
              <w:rPr>
                <w:rFonts w:ascii="David" w:hAnsi="David"/>
              </w:rPr>
              <w:t>4.2.4</w:t>
            </w:r>
          </w:p>
        </w:tc>
        <w:tc>
          <w:tcPr>
            <w:tcW w:w="6237" w:type="dxa"/>
            <w:vAlign w:val="bottom"/>
          </w:tcPr>
          <w:p w14:paraId="6E0E5B77" w14:textId="6C73A2E7" w:rsidR="00531D3B" w:rsidRPr="00531D3B" w:rsidRDefault="00531D3B" w:rsidP="00531D3B">
            <w:pPr>
              <w:rPr>
                <w:rFonts w:ascii="David" w:hAnsi="David"/>
                <w:rtl/>
                <w:lang w:eastAsia="he-IL"/>
              </w:rPr>
            </w:pPr>
            <w:r w:rsidRPr="00531D3B">
              <w:rPr>
                <w:rFonts w:ascii="David" w:hAnsi="David"/>
                <w:rtl/>
              </w:rPr>
              <w:t xml:space="preserve">נבקש </w:t>
            </w:r>
            <w:proofErr w:type="spellStart"/>
            <w:r w:rsidRPr="00531D3B">
              <w:rPr>
                <w:rFonts w:ascii="David" w:hAnsi="David"/>
                <w:rtl/>
              </w:rPr>
              <w:t>להחריג</w:t>
            </w:r>
            <w:proofErr w:type="spellEnd"/>
            <w:r w:rsidRPr="00531D3B">
              <w:rPr>
                <w:rFonts w:ascii="David" w:hAnsi="David"/>
                <w:rtl/>
              </w:rPr>
              <w:t xml:space="preserve"> מידע סודי גם את המידע הבא:</w:t>
            </w:r>
            <w:r w:rsidRPr="00531D3B">
              <w:rPr>
                <w:rFonts w:ascii="David" w:hAnsi="David"/>
                <w:rtl/>
              </w:rPr>
              <w:br/>
              <w:t>1. מידע התקבל מצד ג' שאינו מחויב לשמור על סודיות</w:t>
            </w:r>
            <w:r w:rsidRPr="00531D3B">
              <w:rPr>
                <w:rFonts w:ascii="David" w:hAnsi="David"/>
                <w:rtl/>
              </w:rPr>
              <w:br/>
              <w:t>2. מידע שפותח על יד המקבל ללא המידע הסודי</w:t>
            </w:r>
            <w:r w:rsidRPr="00531D3B">
              <w:rPr>
                <w:rFonts w:ascii="David" w:hAnsi="David"/>
                <w:rtl/>
              </w:rPr>
              <w:br/>
              <w:t xml:space="preserve">3. ידע, שיטות, תהליכים, </w:t>
            </w:r>
            <w:r w:rsidRPr="00531D3B">
              <w:rPr>
                <w:rFonts w:ascii="David" w:hAnsi="David"/>
              </w:rPr>
              <w:t>Know-how</w:t>
            </w:r>
            <w:r w:rsidRPr="00531D3B">
              <w:rPr>
                <w:rFonts w:ascii="David" w:hAnsi="David"/>
                <w:rtl/>
              </w:rPr>
              <w:t xml:space="preserve">  שלא פותח באופן ייחודי עבור המזמין</w:t>
            </w:r>
          </w:p>
        </w:tc>
        <w:tc>
          <w:tcPr>
            <w:tcW w:w="6093" w:type="dxa"/>
          </w:tcPr>
          <w:p w14:paraId="37D7DBE4" w14:textId="20DC3369" w:rsidR="00531D3B" w:rsidRPr="00531D3B" w:rsidRDefault="00420F0C" w:rsidP="00531D3B">
            <w:pPr>
              <w:rPr>
                <w:rFonts w:ascii="David" w:hAnsi="David"/>
                <w:rtl/>
                <w:lang w:eastAsia="he-IL"/>
              </w:rPr>
            </w:pPr>
            <w:r>
              <w:rPr>
                <w:rFonts w:ascii="David" w:hAnsi="David" w:hint="cs"/>
                <w:rtl/>
                <w:lang w:eastAsia="he-IL"/>
              </w:rPr>
              <w:t xml:space="preserve">לא מקובל, יוער כי מדובר בהסכם התקשרות בנוסח </w:t>
            </w:r>
            <w:proofErr w:type="spellStart"/>
            <w:r>
              <w:rPr>
                <w:rFonts w:ascii="David" w:hAnsi="David" w:hint="cs"/>
                <w:rtl/>
                <w:lang w:eastAsia="he-IL"/>
              </w:rPr>
              <w:t>ג'נרי</w:t>
            </w:r>
            <w:proofErr w:type="spellEnd"/>
            <w:r>
              <w:rPr>
                <w:rFonts w:ascii="David" w:hAnsi="David" w:hint="cs"/>
                <w:rtl/>
                <w:lang w:eastAsia="he-IL"/>
              </w:rPr>
              <w:t xml:space="preserve"> של </w:t>
            </w:r>
            <w:proofErr w:type="spellStart"/>
            <w:r>
              <w:rPr>
                <w:rFonts w:ascii="David" w:hAnsi="David" w:hint="cs"/>
                <w:rtl/>
                <w:lang w:eastAsia="he-IL"/>
              </w:rPr>
              <w:t>החשכ"ל</w:t>
            </w:r>
            <w:proofErr w:type="spellEnd"/>
            <w:r>
              <w:rPr>
                <w:rFonts w:ascii="David" w:hAnsi="David" w:hint="cs"/>
                <w:rtl/>
                <w:lang w:eastAsia="he-IL"/>
              </w:rPr>
              <w:t>.</w:t>
            </w:r>
          </w:p>
        </w:tc>
      </w:tr>
      <w:tr w:rsidR="00531D3B" w:rsidRPr="00531D3B" w14:paraId="1DAB9E7A" w14:textId="77777777" w:rsidTr="00736877">
        <w:tc>
          <w:tcPr>
            <w:tcW w:w="420" w:type="dxa"/>
          </w:tcPr>
          <w:p w14:paraId="09A31C8C" w14:textId="77777777" w:rsidR="00531D3B" w:rsidRPr="00531D3B" w:rsidRDefault="00531D3B" w:rsidP="00531D3B">
            <w:pPr>
              <w:pStyle w:val="TableNumeric"/>
              <w:rPr>
                <w:rtl/>
              </w:rPr>
            </w:pPr>
          </w:p>
        </w:tc>
        <w:tc>
          <w:tcPr>
            <w:tcW w:w="1000" w:type="dxa"/>
            <w:vAlign w:val="bottom"/>
          </w:tcPr>
          <w:p w14:paraId="518ADE75" w14:textId="2B3D7AF8"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5784FFCD" w14:textId="70A34A17" w:rsidR="00531D3B" w:rsidRPr="00531D3B" w:rsidRDefault="00531D3B" w:rsidP="00531D3B">
            <w:pPr>
              <w:rPr>
                <w:rFonts w:ascii="David" w:hAnsi="David"/>
                <w:rtl/>
                <w:lang w:eastAsia="he-IL"/>
              </w:rPr>
            </w:pPr>
            <w:r w:rsidRPr="00531D3B">
              <w:rPr>
                <w:rFonts w:ascii="David" w:hAnsi="David"/>
              </w:rPr>
              <w:t>7.2</w:t>
            </w:r>
          </w:p>
        </w:tc>
        <w:tc>
          <w:tcPr>
            <w:tcW w:w="6237" w:type="dxa"/>
            <w:vAlign w:val="bottom"/>
          </w:tcPr>
          <w:p w14:paraId="24563863" w14:textId="435E57EE" w:rsidR="00531D3B" w:rsidRPr="00531D3B" w:rsidRDefault="00531D3B" w:rsidP="00531D3B">
            <w:pPr>
              <w:rPr>
                <w:rFonts w:ascii="David" w:hAnsi="David"/>
                <w:rtl/>
                <w:lang w:eastAsia="he-IL"/>
              </w:rPr>
            </w:pPr>
            <w:r w:rsidRPr="00531D3B">
              <w:rPr>
                <w:rFonts w:ascii="David" w:hAnsi="David"/>
                <w:rtl/>
              </w:rPr>
              <w:t>נבקש שיובהר לאחר הביטוי "הינם זכויותיו הרוחניות וקניינו הבלעדי של המזמין.. פרסום חיצוני" וזאת בכפוף לתנאי השימוש והרישיון של מוצרי צד ג'.</w:t>
            </w:r>
          </w:p>
        </w:tc>
        <w:tc>
          <w:tcPr>
            <w:tcW w:w="6093" w:type="dxa"/>
          </w:tcPr>
          <w:p w14:paraId="1ABDEA6F" w14:textId="27FC677E" w:rsidR="00531D3B" w:rsidRPr="00531D3B" w:rsidRDefault="00420F0C" w:rsidP="00C0508F">
            <w:pPr>
              <w:pStyle w:val="AlphaList2"/>
              <w:numPr>
                <w:ilvl w:val="0"/>
                <w:numId w:val="0"/>
              </w:numPr>
              <w:jc w:val="left"/>
              <w:rPr>
                <w:rtl/>
              </w:rPr>
            </w:pPr>
            <w:r>
              <w:rPr>
                <w:rFonts w:hint="cs"/>
                <w:rtl/>
              </w:rPr>
              <w:t>לא יחול שינוי בסעיף</w:t>
            </w:r>
            <w:r w:rsidR="00C0508F">
              <w:rPr>
                <w:rFonts w:hint="cs"/>
                <w:rtl/>
              </w:rPr>
              <w:t>.</w:t>
            </w:r>
          </w:p>
        </w:tc>
      </w:tr>
      <w:tr w:rsidR="00531D3B" w:rsidRPr="00531D3B" w14:paraId="7B885045" w14:textId="77777777" w:rsidTr="00736877">
        <w:tc>
          <w:tcPr>
            <w:tcW w:w="420" w:type="dxa"/>
          </w:tcPr>
          <w:p w14:paraId="5BEB8324" w14:textId="77777777" w:rsidR="00531D3B" w:rsidRPr="00531D3B" w:rsidRDefault="00531D3B" w:rsidP="00531D3B">
            <w:pPr>
              <w:pStyle w:val="TableNumeric"/>
              <w:rPr>
                <w:rtl/>
              </w:rPr>
            </w:pPr>
          </w:p>
        </w:tc>
        <w:tc>
          <w:tcPr>
            <w:tcW w:w="1000" w:type="dxa"/>
            <w:vAlign w:val="bottom"/>
          </w:tcPr>
          <w:p w14:paraId="7512DE3B" w14:textId="15601DCE"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6FE47BAF" w14:textId="2364213C" w:rsidR="00531D3B" w:rsidRPr="00531D3B" w:rsidRDefault="00531D3B" w:rsidP="00531D3B">
            <w:pPr>
              <w:rPr>
                <w:rFonts w:ascii="David" w:hAnsi="David"/>
                <w:rtl/>
                <w:lang w:eastAsia="he-IL"/>
              </w:rPr>
            </w:pPr>
            <w:r w:rsidRPr="00531D3B">
              <w:rPr>
                <w:rFonts w:ascii="David" w:hAnsi="David"/>
              </w:rPr>
              <w:t>7.3</w:t>
            </w:r>
          </w:p>
        </w:tc>
        <w:tc>
          <w:tcPr>
            <w:tcW w:w="6237" w:type="dxa"/>
            <w:vAlign w:val="bottom"/>
          </w:tcPr>
          <w:p w14:paraId="2B69EB53" w14:textId="4C601C8B" w:rsidR="00531D3B" w:rsidRPr="00531D3B" w:rsidRDefault="00C845E8" w:rsidP="00531D3B">
            <w:pPr>
              <w:rPr>
                <w:rFonts w:ascii="David" w:hAnsi="David"/>
                <w:rtl/>
                <w:lang w:eastAsia="he-IL"/>
              </w:rPr>
            </w:pPr>
            <w:r>
              <w:rPr>
                <w:rFonts w:ascii="David" w:hAnsi="David" w:hint="cs"/>
                <w:rtl/>
              </w:rPr>
              <w:t>נ</w:t>
            </w:r>
            <w:r w:rsidR="00531D3B" w:rsidRPr="00531D3B">
              <w:rPr>
                <w:rFonts w:ascii="David" w:hAnsi="David"/>
                <w:rtl/>
              </w:rPr>
              <w:t>בקש שבסוף הסעיף</w:t>
            </w:r>
            <w:r w:rsidR="00531D3B" w:rsidRPr="00531D3B">
              <w:rPr>
                <w:rFonts w:ascii="David" w:hAnsi="David"/>
              </w:rPr>
              <w:t xml:space="preserve"> </w:t>
            </w:r>
            <w:r w:rsidR="00531D3B" w:rsidRPr="00531D3B">
              <w:rPr>
                <w:rFonts w:ascii="David" w:hAnsi="David"/>
                <w:rtl/>
              </w:rPr>
              <w:t>יירשם: ו/</w:t>
            </w:r>
            <w:proofErr w:type="spellStart"/>
            <w:r w:rsidR="00531D3B" w:rsidRPr="00531D3B">
              <w:rPr>
                <w:rFonts w:ascii="David" w:hAnsi="David"/>
                <w:rtl/>
              </w:rPr>
              <w:t>וא</w:t>
            </w:r>
            <w:proofErr w:type="spellEnd"/>
            <w:r w:rsidR="00531D3B" w:rsidRPr="00531D3B">
              <w:rPr>
                <w:rFonts w:ascii="David" w:hAnsi="David"/>
                <w:rtl/>
              </w:rPr>
              <w:t xml:space="preserve"> ידע, שיטות, תהליכים</w:t>
            </w:r>
            <w:r w:rsidR="00531D3B" w:rsidRPr="00531D3B">
              <w:rPr>
                <w:rFonts w:ascii="David" w:hAnsi="David"/>
              </w:rPr>
              <w:t xml:space="preserve">, Know-how  </w:t>
            </w:r>
            <w:r w:rsidR="00531D3B" w:rsidRPr="00531D3B">
              <w:rPr>
                <w:rFonts w:ascii="David" w:hAnsi="David"/>
                <w:rtl/>
              </w:rPr>
              <w:t>שלא פותח באופן ייחודי עבור המזמין</w:t>
            </w:r>
            <w:r w:rsidR="00531D3B" w:rsidRPr="00531D3B">
              <w:rPr>
                <w:rFonts w:ascii="David" w:hAnsi="David"/>
              </w:rPr>
              <w:t>.</w:t>
            </w:r>
          </w:p>
        </w:tc>
        <w:tc>
          <w:tcPr>
            <w:tcW w:w="6093" w:type="dxa"/>
          </w:tcPr>
          <w:p w14:paraId="1975A7A5" w14:textId="58AF2C6C" w:rsidR="00531D3B" w:rsidRPr="00531D3B" w:rsidRDefault="00420F0C" w:rsidP="00531D3B">
            <w:pPr>
              <w:rPr>
                <w:rFonts w:ascii="David" w:hAnsi="David"/>
                <w:rtl/>
                <w:lang w:eastAsia="he-IL"/>
              </w:rPr>
            </w:pPr>
            <w:r>
              <w:rPr>
                <w:rFonts w:ascii="David" w:hAnsi="David" w:hint="cs"/>
                <w:rtl/>
                <w:lang w:eastAsia="he-IL"/>
              </w:rPr>
              <w:t>מקובל</w:t>
            </w:r>
            <w:r w:rsidR="00C0508F">
              <w:rPr>
                <w:rFonts w:ascii="David" w:hAnsi="David" w:hint="cs"/>
                <w:rtl/>
                <w:lang w:eastAsia="he-IL"/>
              </w:rPr>
              <w:t>.</w:t>
            </w:r>
          </w:p>
        </w:tc>
      </w:tr>
      <w:tr w:rsidR="00531D3B" w:rsidRPr="00531D3B" w14:paraId="13AACDF5" w14:textId="77777777" w:rsidTr="00736877">
        <w:tc>
          <w:tcPr>
            <w:tcW w:w="420" w:type="dxa"/>
          </w:tcPr>
          <w:p w14:paraId="377C54EA" w14:textId="77777777" w:rsidR="00531D3B" w:rsidRPr="00531D3B" w:rsidRDefault="00531D3B" w:rsidP="00531D3B">
            <w:pPr>
              <w:pStyle w:val="TableNumeric"/>
              <w:rPr>
                <w:rtl/>
              </w:rPr>
            </w:pPr>
          </w:p>
        </w:tc>
        <w:tc>
          <w:tcPr>
            <w:tcW w:w="1000" w:type="dxa"/>
            <w:vAlign w:val="bottom"/>
          </w:tcPr>
          <w:p w14:paraId="37D25393" w14:textId="0002BC0E"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1ADCFB95" w14:textId="03F5042F" w:rsidR="00531D3B" w:rsidRPr="00531D3B" w:rsidRDefault="00531D3B" w:rsidP="00531D3B">
            <w:pPr>
              <w:rPr>
                <w:rFonts w:ascii="David" w:hAnsi="David"/>
                <w:rtl/>
                <w:lang w:eastAsia="he-IL"/>
              </w:rPr>
            </w:pPr>
            <w:r w:rsidRPr="00531D3B">
              <w:rPr>
                <w:rFonts w:ascii="David" w:hAnsi="David"/>
              </w:rPr>
              <w:t>7.6.1.2</w:t>
            </w:r>
          </w:p>
        </w:tc>
        <w:tc>
          <w:tcPr>
            <w:tcW w:w="6237" w:type="dxa"/>
            <w:vAlign w:val="bottom"/>
          </w:tcPr>
          <w:p w14:paraId="2AAC3A0E" w14:textId="69AE4129" w:rsidR="00531D3B" w:rsidRPr="00531D3B" w:rsidRDefault="00531D3B" w:rsidP="00531D3B">
            <w:pPr>
              <w:rPr>
                <w:rFonts w:ascii="David" w:hAnsi="David"/>
                <w:rtl/>
                <w:lang w:eastAsia="he-IL"/>
              </w:rPr>
            </w:pPr>
            <w:r w:rsidRPr="00531D3B">
              <w:rPr>
                <w:rFonts w:ascii="David" w:hAnsi="David"/>
                <w:rtl/>
              </w:rPr>
              <w:t>נבקש שיובהר כי לספק תהא הזכות לנהל את ההגנה.</w:t>
            </w:r>
          </w:p>
        </w:tc>
        <w:tc>
          <w:tcPr>
            <w:tcW w:w="6093" w:type="dxa"/>
          </w:tcPr>
          <w:p w14:paraId="2C3BE408" w14:textId="1D02273E" w:rsidR="00531D3B" w:rsidRPr="00531D3B" w:rsidRDefault="00630F65" w:rsidP="00531D3B">
            <w:pPr>
              <w:rPr>
                <w:rFonts w:ascii="David" w:hAnsi="David"/>
                <w:rtl/>
                <w:lang w:eastAsia="he-IL"/>
              </w:rPr>
            </w:pPr>
            <w:r>
              <w:rPr>
                <w:rFonts w:ascii="David" w:hAnsi="David" w:hint="cs"/>
                <w:rtl/>
                <w:lang w:eastAsia="he-IL"/>
              </w:rPr>
              <w:t xml:space="preserve">המשרד רשאי לפעול כאמור אך אינו מתחייב לכך, </w:t>
            </w:r>
            <w:proofErr w:type="spellStart"/>
            <w:r>
              <w:rPr>
                <w:rFonts w:ascii="David" w:hAnsi="David" w:hint="cs"/>
                <w:rtl/>
                <w:lang w:eastAsia="he-IL"/>
              </w:rPr>
              <w:t>הכל</w:t>
            </w:r>
            <w:proofErr w:type="spellEnd"/>
            <w:r>
              <w:rPr>
                <w:rFonts w:ascii="David" w:hAnsi="David" w:hint="cs"/>
                <w:rtl/>
                <w:lang w:eastAsia="he-IL"/>
              </w:rPr>
              <w:t xml:space="preserve"> בהתאם </w:t>
            </w:r>
            <w:proofErr w:type="spellStart"/>
            <w:r>
              <w:rPr>
                <w:rFonts w:ascii="David" w:hAnsi="David" w:hint="cs"/>
                <w:rtl/>
                <w:lang w:eastAsia="he-IL"/>
              </w:rPr>
              <w:t>לשק"ד</w:t>
            </w:r>
            <w:proofErr w:type="spellEnd"/>
            <w:r>
              <w:rPr>
                <w:rFonts w:ascii="David" w:hAnsi="David" w:hint="cs"/>
                <w:rtl/>
                <w:lang w:eastAsia="he-IL"/>
              </w:rPr>
              <w:t xml:space="preserve"> המשרד ולנסיבות המקרה.</w:t>
            </w:r>
          </w:p>
        </w:tc>
      </w:tr>
      <w:tr w:rsidR="00531D3B" w:rsidRPr="00531D3B" w14:paraId="0E36FF79" w14:textId="77777777" w:rsidTr="00736877">
        <w:trPr>
          <w:trHeight w:val="737"/>
        </w:trPr>
        <w:tc>
          <w:tcPr>
            <w:tcW w:w="420" w:type="dxa"/>
          </w:tcPr>
          <w:p w14:paraId="195CCFB2" w14:textId="77777777" w:rsidR="00531D3B" w:rsidRPr="00531D3B" w:rsidRDefault="00531D3B" w:rsidP="00531D3B">
            <w:pPr>
              <w:pStyle w:val="TableNumeric"/>
              <w:rPr>
                <w:rtl/>
              </w:rPr>
            </w:pPr>
          </w:p>
        </w:tc>
        <w:tc>
          <w:tcPr>
            <w:tcW w:w="1000" w:type="dxa"/>
            <w:vAlign w:val="bottom"/>
          </w:tcPr>
          <w:p w14:paraId="1898A55A" w14:textId="5D06B182"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330C1E53" w14:textId="64D4B35F" w:rsidR="00531D3B" w:rsidRPr="00531D3B" w:rsidRDefault="00531D3B" w:rsidP="00531D3B">
            <w:pPr>
              <w:rPr>
                <w:rFonts w:ascii="David" w:hAnsi="David"/>
                <w:rtl/>
                <w:lang w:eastAsia="he-IL"/>
              </w:rPr>
            </w:pPr>
            <w:r w:rsidRPr="00531D3B">
              <w:rPr>
                <w:rFonts w:ascii="David" w:hAnsi="David"/>
              </w:rPr>
              <w:t>9.1.4</w:t>
            </w:r>
          </w:p>
        </w:tc>
        <w:tc>
          <w:tcPr>
            <w:tcW w:w="6237" w:type="dxa"/>
            <w:vAlign w:val="bottom"/>
          </w:tcPr>
          <w:p w14:paraId="72F42B91" w14:textId="4EF239F9" w:rsidR="00531D3B" w:rsidRPr="00531D3B" w:rsidRDefault="00531D3B" w:rsidP="00531D3B">
            <w:pPr>
              <w:rPr>
                <w:rFonts w:ascii="David" w:hAnsi="David"/>
                <w:rtl/>
                <w:lang w:eastAsia="he-IL"/>
              </w:rPr>
            </w:pPr>
            <w:r w:rsidRPr="00531D3B">
              <w:rPr>
                <w:rFonts w:ascii="David" w:hAnsi="David"/>
                <w:rtl/>
              </w:rPr>
              <w:t>נבקש שיובהר כל ההוצאות הסבירות.</w:t>
            </w:r>
          </w:p>
        </w:tc>
        <w:tc>
          <w:tcPr>
            <w:tcW w:w="6093" w:type="dxa"/>
          </w:tcPr>
          <w:p w14:paraId="1C385C94" w14:textId="40C82138" w:rsidR="00531D3B" w:rsidRPr="00531D3B" w:rsidRDefault="003723BD" w:rsidP="00531D3B">
            <w:pPr>
              <w:rPr>
                <w:rFonts w:ascii="David" w:hAnsi="David"/>
                <w:rtl/>
                <w:lang w:eastAsia="he-IL"/>
              </w:rPr>
            </w:pPr>
            <w:r>
              <w:rPr>
                <w:rFonts w:ascii="David" w:hAnsi="David" w:hint="cs"/>
                <w:rtl/>
                <w:lang w:eastAsia="he-IL"/>
              </w:rPr>
              <w:t>לא מקובל</w:t>
            </w:r>
            <w:r w:rsidR="00C0508F">
              <w:rPr>
                <w:rFonts w:ascii="David" w:hAnsi="David" w:hint="cs"/>
                <w:rtl/>
                <w:lang w:eastAsia="he-IL"/>
              </w:rPr>
              <w:t>.</w:t>
            </w:r>
          </w:p>
        </w:tc>
      </w:tr>
      <w:tr w:rsidR="00531D3B" w:rsidRPr="00531D3B" w14:paraId="6CB07673" w14:textId="77777777" w:rsidTr="00736877">
        <w:tc>
          <w:tcPr>
            <w:tcW w:w="420" w:type="dxa"/>
          </w:tcPr>
          <w:p w14:paraId="6EF3762F" w14:textId="77777777" w:rsidR="00531D3B" w:rsidRPr="00531D3B" w:rsidRDefault="00531D3B" w:rsidP="00531D3B">
            <w:pPr>
              <w:pStyle w:val="TableNumeric"/>
              <w:rPr>
                <w:rtl/>
              </w:rPr>
            </w:pPr>
          </w:p>
        </w:tc>
        <w:tc>
          <w:tcPr>
            <w:tcW w:w="1000" w:type="dxa"/>
            <w:vAlign w:val="bottom"/>
          </w:tcPr>
          <w:p w14:paraId="0D09CFE1" w14:textId="3DA6E5F7"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4C78A64E" w14:textId="46D10CC5" w:rsidR="00531D3B" w:rsidRPr="00531D3B" w:rsidRDefault="00531D3B" w:rsidP="00531D3B">
            <w:pPr>
              <w:rPr>
                <w:rFonts w:ascii="David" w:hAnsi="David"/>
                <w:rtl/>
                <w:lang w:eastAsia="he-IL"/>
              </w:rPr>
            </w:pPr>
            <w:r w:rsidRPr="00531D3B">
              <w:rPr>
                <w:rFonts w:ascii="David" w:hAnsi="David"/>
              </w:rPr>
              <w:t>9.1.5</w:t>
            </w:r>
          </w:p>
        </w:tc>
        <w:tc>
          <w:tcPr>
            <w:tcW w:w="6237" w:type="dxa"/>
            <w:vAlign w:val="bottom"/>
          </w:tcPr>
          <w:p w14:paraId="4B90E7AF" w14:textId="5CE3CBD0" w:rsidR="00531D3B" w:rsidRPr="00531D3B" w:rsidRDefault="00531D3B" w:rsidP="00531D3B">
            <w:pPr>
              <w:rPr>
                <w:rFonts w:ascii="David" w:hAnsi="David"/>
                <w:rtl/>
                <w:lang w:eastAsia="he-IL"/>
              </w:rPr>
            </w:pPr>
            <w:r w:rsidRPr="00531D3B">
              <w:rPr>
                <w:rFonts w:ascii="David" w:hAnsi="David"/>
                <w:rtl/>
              </w:rPr>
              <w:t xml:space="preserve">נבקש שיובהר כי חובת </w:t>
            </w:r>
            <w:proofErr w:type="spellStart"/>
            <w:r w:rsidRPr="00531D3B">
              <w:rPr>
                <w:rFonts w:ascii="David" w:hAnsi="David"/>
                <w:rtl/>
              </w:rPr>
              <w:t>הישפוי</w:t>
            </w:r>
            <w:proofErr w:type="spellEnd"/>
            <w:r w:rsidRPr="00531D3B">
              <w:rPr>
                <w:rFonts w:ascii="David" w:hAnsi="David"/>
                <w:rtl/>
              </w:rPr>
              <w:t xml:space="preserve"> תהא בכפוף לפסק דין חלוט ולתנאים המצטברים הבאים:</w:t>
            </w:r>
            <w:r w:rsidRPr="00531D3B">
              <w:rPr>
                <w:rFonts w:ascii="David" w:hAnsi="David"/>
                <w:rtl/>
              </w:rPr>
              <w:br/>
              <w:t>המזמין לא יודה או יתפשר מבלי לקבל את הסכמת הספק, יידוע הספק על ההליך ומתן אפשרות לספק לנהל את ההגנה והכל בכפוף לפסק דין חלוט.</w:t>
            </w:r>
          </w:p>
        </w:tc>
        <w:tc>
          <w:tcPr>
            <w:tcW w:w="6093" w:type="dxa"/>
          </w:tcPr>
          <w:p w14:paraId="11150D41" w14:textId="14EA83C4" w:rsidR="00531D3B" w:rsidRPr="00531D3B" w:rsidRDefault="003723BD" w:rsidP="00531D3B">
            <w:pPr>
              <w:rPr>
                <w:rFonts w:ascii="David" w:hAnsi="David"/>
                <w:rtl/>
                <w:lang w:eastAsia="he-IL"/>
              </w:rPr>
            </w:pPr>
            <w:r>
              <w:rPr>
                <w:rFonts w:ascii="David" w:hAnsi="David" w:hint="cs"/>
                <w:rtl/>
                <w:lang w:eastAsia="he-IL"/>
              </w:rPr>
              <w:t xml:space="preserve">מקובל כי </w:t>
            </w:r>
            <w:r w:rsidRPr="003723BD">
              <w:rPr>
                <w:rFonts w:ascii="David" w:hAnsi="David"/>
                <w:rtl/>
                <w:lang w:eastAsia="he-IL"/>
              </w:rPr>
              <w:t xml:space="preserve">חובת </w:t>
            </w:r>
            <w:proofErr w:type="spellStart"/>
            <w:r w:rsidRPr="003723BD">
              <w:rPr>
                <w:rFonts w:ascii="David" w:hAnsi="David"/>
                <w:rtl/>
                <w:lang w:eastAsia="he-IL"/>
              </w:rPr>
              <w:t>הישפוי</w:t>
            </w:r>
            <w:proofErr w:type="spellEnd"/>
            <w:r w:rsidRPr="003723BD">
              <w:rPr>
                <w:rFonts w:ascii="David" w:hAnsi="David"/>
                <w:rtl/>
                <w:lang w:eastAsia="he-IL"/>
              </w:rPr>
              <w:t xml:space="preserve"> תהא בכפוף לפסק דין חלוט</w:t>
            </w:r>
            <w:r>
              <w:rPr>
                <w:rFonts w:ascii="David" w:hAnsi="David" w:hint="cs"/>
                <w:rtl/>
                <w:lang w:eastAsia="he-IL"/>
              </w:rPr>
              <w:t>, לא מקובל לגבי המשך הסעיף.</w:t>
            </w:r>
          </w:p>
        </w:tc>
      </w:tr>
      <w:tr w:rsidR="00531D3B" w:rsidRPr="00531D3B" w14:paraId="53F6A7A1" w14:textId="77777777" w:rsidTr="00736877">
        <w:tc>
          <w:tcPr>
            <w:tcW w:w="420" w:type="dxa"/>
          </w:tcPr>
          <w:p w14:paraId="48BD0BE5" w14:textId="77777777" w:rsidR="00531D3B" w:rsidRPr="00531D3B" w:rsidRDefault="00531D3B" w:rsidP="00531D3B">
            <w:pPr>
              <w:pStyle w:val="TableNumeric"/>
              <w:rPr>
                <w:rtl/>
              </w:rPr>
            </w:pPr>
          </w:p>
        </w:tc>
        <w:tc>
          <w:tcPr>
            <w:tcW w:w="1000" w:type="dxa"/>
            <w:vAlign w:val="bottom"/>
          </w:tcPr>
          <w:p w14:paraId="177E1C3F" w14:textId="2A0EDA22"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5C0E5E5F" w14:textId="16D30F97" w:rsidR="00531D3B" w:rsidRPr="00531D3B" w:rsidRDefault="00531D3B" w:rsidP="00531D3B">
            <w:pPr>
              <w:rPr>
                <w:rFonts w:ascii="David" w:hAnsi="David"/>
                <w:rtl/>
                <w:lang w:eastAsia="he-IL"/>
              </w:rPr>
            </w:pPr>
            <w:r w:rsidRPr="00531D3B">
              <w:rPr>
                <w:rFonts w:ascii="David" w:hAnsi="David"/>
              </w:rPr>
              <w:t>10.6</w:t>
            </w:r>
          </w:p>
        </w:tc>
        <w:tc>
          <w:tcPr>
            <w:tcW w:w="6237" w:type="dxa"/>
            <w:vAlign w:val="bottom"/>
          </w:tcPr>
          <w:p w14:paraId="2E475946" w14:textId="3A09C10A" w:rsidR="00531D3B" w:rsidRPr="00531D3B" w:rsidRDefault="00531D3B" w:rsidP="00531D3B">
            <w:pPr>
              <w:pStyle w:val="TableText"/>
              <w:rPr>
                <w:rtl/>
              </w:rPr>
            </w:pPr>
            <w:r w:rsidRPr="00531D3B">
              <w:rPr>
                <w:rtl/>
              </w:rPr>
              <w:t>נבקש שהסעיף יוסר, הדרישה לא מקובלת ולא ניתנת לצפייה מראש ולכן הצדדים ידנו בכל שינוי.</w:t>
            </w:r>
          </w:p>
        </w:tc>
        <w:tc>
          <w:tcPr>
            <w:tcW w:w="6093" w:type="dxa"/>
          </w:tcPr>
          <w:p w14:paraId="0238A874" w14:textId="0F3D4B8D" w:rsidR="00531D3B" w:rsidRPr="00531D3B" w:rsidRDefault="003723BD" w:rsidP="00531D3B">
            <w:pPr>
              <w:rPr>
                <w:rFonts w:ascii="David" w:hAnsi="David"/>
                <w:rtl/>
                <w:lang w:eastAsia="he-IL"/>
              </w:rPr>
            </w:pPr>
            <w:r>
              <w:rPr>
                <w:rFonts w:ascii="David" w:hAnsi="David" w:hint="cs"/>
                <w:rtl/>
                <w:lang w:eastAsia="he-IL"/>
              </w:rPr>
              <w:t>לא יחול שינוי בסעיף, לצד זאת יוער כי חזקה על המשרד שיפעל בסבירות ומידתיות במקרים כאמור, כמצופה מרשות מנהלית.</w:t>
            </w:r>
          </w:p>
        </w:tc>
      </w:tr>
      <w:tr w:rsidR="00531D3B" w:rsidRPr="00531D3B" w14:paraId="4529876E" w14:textId="77777777" w:rsidTr="00736877">
        <w:tc>
          <w:tcPr>
            <w:tcW w:w="420" w:type="dxa"/>
          </w:tcPr>
          <w:p w14:paraId="38899D9C" w14:textId="77777777" w:rsidR="00531D3B" w:rsidRPr="00531D3B" w:rsidRDefault="00531D3B" w:rsidP="00531D3B">
            <w:pPr>
              <w:pStyle w:val="TableNumeric"/>
              <w:rPr>
                <w:rtl/>
              </w:rPr>
            </w:pPr>
          </w:p>
        </w:tc>
        <w:tc>
          <w:tcPr>
            <w:tcW w:w="1000" w:type="dxa"/>
            <w:vAlign w:val="bottom"/>
          </w:tcPr>
          <w:p w14:paraId="12704683" w14:textId="233F646B"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784DC516" w14:textId="51FC10CC" w:rsidR="00531D3B" w:rsidRPr="00531D3B" w:rsidRDefault="00531D3B" w:rsidP="00531D3B">
            <w:pPr>
              <w:rPr>
                <w:rFonts w:ascii="David" w:hAnsi="David"/>
                <w:rtl/>
                <w:lang w:eastAsia="he-IL"/>
              </w:rPr>
            </w:pPr>
            <w:r w:rsidRPr="00531D3B">
              <w:rPr>
                <w:rFonts w:ascii="David" w:hAnsi="David"/>
              </w:rPr>
              <w:t>13.2</w:t>
            </w:r>
          </w:p>
        </w:tc>
        <w:tc>
          <w:tcPr>
            <w:tcW w:w="6237" w:type="dxa"/>
            <w:vAlign w:val="bottom"/>
          </w:tcPr>
          <w:p w14:paraId="5A8ED15B" w14:textId="4E1D373A" w:rsidR="00531D3B" w:rsidRPr="00531D3B" w:rsidRDefault="00531D3B" w:rsidP="00531D3B">
            <w:pPr>
              <w:rPr>
                <w:rFonts w:ascii="David" w:hAnsi="David"/>
                <w:rtl/>
                <w:lang w:eastAsia="he-IL"/>
              </w:rPr>
            </w:pPr>
            <w:r w:rsidRPr="00531D3B">
              <w:rPr>
                <w:rFonts w:ascii="David" w:hAnsi="David"/>
                <w:rtl/>
              </w:rPr>
              <w:t xml:space="preserve">נבקש </w:t>
            </w:r>
            <w:proofErr w:type="spellStart"/>
            <w:r w:rsidRPr="00531D3B">
              <w:rPr>
                <w:rFonts w:ascii="David" w:hAnsi="David"/>
                <w:rtl/>
              </w:rPr>
              <w:t>ששיובהר</w:t>
            </w:r>
            <w:proofErr w:type="spellEnd"/>
            <w:r w:rsidRPr="00531D3B">
              <w:rPr>
                <w:rFonts w:ascii="David" w:hAnsi="David"/>
                <w:rtl/>
              </w:rPr>
              <w:t xml:space="preserve"> כי אחריות המזמין תהא בהתאם להוראות הדין.</w:t>
            </w:r>
          </w:p>
        </w:tc>
        <w:tc>
          <w:tcPr>
            <w:tcW w:w="6093" w:type="dxa"/>
          </w:tcPr>
          <w:p w14:paraId="34026D58" w14:textId="1D95AF91" w:rsidR="00531D3B" w:rsidRPr="00531D3B" w:rsidRDefault="003723BD" w:rsidP="00531D3B">
            <w:pPr>
              <w:rPr>
                <w:rFonts w:ascii="David" w:hAnsi="David"/>
                <w:rtl/>
                <w:lang w:eastAsia="he-IL"/>
              </w:rPr>
            </w:pPr>
            <w:r>
              <w:rPr>
                <w:rFonts w:ascii="David" w:hAnsi="David" w:hint="cs"/>
                <w:rtl/>
                <w:lang w:eastAsia="he-IL"/>
              </w:rPr>
              <w:t>לא יחול שינוי בסעיף</w:t>
            </w:r>
            <w:r w:rsidR="00C0508F">
              <w:rPr>
                <w:rFonts w:ascii="David" w:hAnsi="David" w:hint="cs"/>
                <w:rtl/>
                <w:lang w:eastAsia="he-IL"/>
              </w:rPr>
              <w:t>,</w:t>
            </w:r>
          </w:p>
        </w:tc>
      </w:tr>
      <w:tr w:rsidR="00531D3B" w:rsidRPr="00531D3B" w14:paraId="230D57DA" w14:textId="77777777" w:rsidTr="00736877">
        <w:tc>
          <w:tcPr>
            <w:tcW w:w="420" w:type="dxa"/>
          </w:tcPr>
          <w:p w14:paraId="653D666B" w14:textId="77777777" w:rsidR="00531D3B" w:rsidRPr="00531D3B" w:rsidRDefault="00531D3B" w:rsidP="00531D3B">
            <w:pPr>
              <w:pStyle w:val="TableNumeric"/>
              <w:rPr>
                <w:rtl/>
              </w:rPr>
            </w:pPr>
          </w:p>
        </w:tc>
        <w:tc>
          <w:tcPr>
            <w:tcW w:w="1000" w:type="dxa"/>
            <w:vAlign w:val="bottom"/>
          </w:tcPr>
          <w:p w14:paraId="7F8F0071" w14:textId="51DC9319"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2C10ECA2" w14:textId="1603F68F" w:rsidR="00531D3B" w:rsidRPr="00531D3B" w:rsidRDefault="00531D3B" w:rsidP="00531D3B">
            <w:pPr>
              <w:rPr>
                <w:rFonts w:ascii="David" w:hAnsi="David"/>
                <w:rtl/>
                <w:lang w:eastAsia="he-IL"/>
              </w:rPr>
            </w:pPr>
            <w:r w:rsidRPr="00531D3B">
              <w:rPr>
                <w:rFonts w:ascii="David" w:hAnsi="David"/>
              </w:rPr>
              <w:t>13.4</w:t>
            </w:r>
          </w:p>
        </w:tc>
        <w:tc>
          <w:tcPr>
            <w:tcW w:w="6237" w:type="dxa"/>
            <w:vAlign w:val="bottom"/>
          </w:tcPr>
          <w:p w14:paraId="2052C6D0" w14:textId="31168293" w:rsidR="00531D3B" w:rsidRPr="00531D3B" w:rsidRDefault="00531D3B" w:rsidP="00531D3B">
            <w:pPr>
              <w:rPr>
                <w:rFonts w:ascii="David" w:hAnsi="David"/>
                <w:rtl/>
                <w:lang w:eastAsia="he-IL"/>
              </w:rPr>
            </w:pPr>
            <w:r w:rsidRPr="00531D3B">
              <w:rPr>
                <w:rFonts w:ascii="David" w:hAnsi="David"/>
                <w:rtl/>
              </w:rPr>
              <w:t xml:space="preserve">נבקש שיובהר כי חובת </w:t>
            </w:r>
            <w:proofErr w:type="spellStart"/>
            <w:r w:rsidRPr="00531D3B">
              <w:rPr>
                <w:rFonts w:ascii="David" w:hAnsi="David"/>
                <w:rtl/>
              </w:rPr>
              <w:t>הישפוי</w:t>
            </w:r>
            <w:proofErr w:type="spellEnd"/>
            <w:r w:rsidRPr="00531D3B">
              <w:rPr>
                <w:rFonts w:ascii="David" w:hAnsi="David"/>
                <w:rtl/>
              </w:rPr>
              <w:t xml:space="preserve"> תהא בכפוף לפסק דין חלוט ולתנאים המצטברים הבאים:</w:t>
            </w:r>
            <w:r w:rsidRPr="00531D3B">
              <w:rPr>
                <w:rFonts w:ascii="David" w:hAnsi="David"/>
                <w:rtl/>
              </w:rPr>
              <w:br/>
              <w:t>המזמין לא יודה או יתפשר מבלי לקבל את הסכמת הספק, יידוע הספק על ההליך ומתן אפשרות לספק לנהל את ההגנה והכל בכפוף לפסק דין חלוט.</w:t>
            </w:r>
          </w:p>
        </w:tc>
        <w:tc>
          <w:tcPr>
            <w:tcW w:w="6093" w:type="dxa"/>
          </w:tcPr>
          <w:p w14:paraId="1691FCC7" w14:textId="77777777" w:rsidR="00531D3B" w:rsidRDefault="003723BD" w:rsidP="00531D3B">
            <w:pPr>
              <w:rPr>
                <w:rtl/>
              </w:rPr>
            </w:pPr>
            <w:r>
              <w:rPr>
                <w:rFonts w:ascii="David" w:hAnsi="David" w:hint="cs"/>
                <w:rtl/>
                <w:lang w:eastAsia="he-IL"/>
              </w:rPr>
              <w:t xml:space="preserve">יש לשים לב לאמור בסעיף </w:t>
            </w:r>
            <w:r w:rsidRPr="003723BD">
              <w:rPr>
                <w:rFonts w:ascii="David" w:hAnsi="David" w:hint="cs"/>
                <w:i/>
                <w:iCs/>
                <w:rtl/>
                <w:lang w:eastAsia="he-IL"/>
              </w:rPr>
              <w:t>"</w:t>
            </w:r>
            <w:r w:rsidRPr="003723BD">
              <w:rPr>
                <w:i/>
                <w:iCs/>
                <w:rtl/>
              </w:rPr>
              <w:t xml:space="preserve"> הספק מתחייב לשפות את המזמין באופן מלא, ככל שיחויב המזמין </w:t>
            </w:r>
            <w:r w:rsidRPr="003723BD">
              <w:rPr>
                <w:b/>
                <w:bCs/>
                <w:i/>
                <w:iCs/>
                <w:rtl/>
              </w:rPr>
              <w:t xml:space="preserve">בפסק דין חלוט </w:t>
            </w:r>
            <w:r w:rsidRPr="003723BD">
              <w:rPr>
                <w:i/>
                <w:iCs/>
                <w:rtl/>
              </w:rPr>
              <w:t>של ערכאה שיפוטית מוסמכת</w:t>
            </w:r>
            <w:r w:rsidRPr="003723BD">
              <w:rPr>
                <w:rFonts w:hint="cs"/>
                <w:i/>
                <w:iCs/>
                <w:rtl/>
              </w:rPr>
              <w:t>..."</w:t>
            </w:r>
          </w:p>
          <w:p w14:paraId="22A1E9BD" w14:textId="6DD021DB" w:rsidR="003723BD" w:rsidRPr="00531D3B" w:rsidRDefault="003723BD" w:rsidP="00531D3B">
            <w:pPr>
              <w:rPr>
                <w:rFonts w:ascii="David" w:hAnsi="David"/>
                <w:rtl/>
                <w:lang w:eastAsia="he-IL"/>
              </w:rPr>
            </w:pPr>
            <w:r>
              <w:rPr>
                <w:rFonts w:hint="cs"/>
                <w:rtl/>
              </w:rPr>
              <w:t xml:space="preserve">לא מקובל לגבי </w:t>
            </w:r>
            <w:proofErr w:type="spellStart"/>
            <w:r>
              <w:rPr>
                <w:rFonts w:hint="cs"/>
                <w:rtl/>
              </w:rPr>
              <w:t>הסייפא</w:t>
            </w:r>
            <w:proofErr w:type="spellEnd"/>
            <w:r>
              <w:rPr>
                <w:rFonts w:hint="cs"/>
                <w:rtl/>
              </w:rPr>
              <w:t>.</w:t>
            </w:r>
          </w:p>
        </w:tc>
      </w:tr>
      <w:tr w:rsidR="00531D3B" w:rsidRPr="00531D3B" w14:paraId="09B47FBC" w14:textId="77777777" w:rsidTr="00736877">
        <w:tc>
          <w:tcPr>
            <w:tcW w:w="420" w:type="dxa"/>
          </w:tcPr>
          <w:p w14:paraId="347A006F" w14:textId="77777777" w:rsidR="00531D3B" w:rsidRPr="00531D3B" w:rsidRDefault="00531D3B" w:rsidP="00531D3B">
            <w:pPr>
              <w:pStyle w:val="TableNumeric"/>
              <w:rPr>
                <w:rtl/>
              </w:rPr>
            </w:pPr>
          </w:p>
        </w:tc>
        <w:tc>
          <w:tcPr>
            <w:tcW w:w="1000" w:type="dxa"/>
            <w:vAlign w:val="bottom"/>
          </w:tcPr>
          <w:p w14:paraId="476F7CFD" w14:textId="479C04D6" w:rsidR="00531D3B" w:rsidRPr="00531D3B" w:rsidRDefault="00531D3B" w:rsidP="00531D3B">
            <w:pPr>
              <w:rPr>
                <w:rFonts w:ascii="David" w:hAnsi="David"/>
                <w:rtl/>
                <w:lang w:eastAsia="he-IL"/>
              </w:rPr>
            </w:pPr>
            <w:r w:rsidRPr="00531D3B">
              <w:rPr>
                <w:rFonts w:ascii="David" w:hAnsi="David"/>
                <w:rtl/>
              </w:rPr>
              <w:t>הסכם</w:t>
            </w:r>
          </w:p>
        </w:tc>
        <w:tc>
          <w:tcPr>
            <w:tcW w:w="992" w:type="dxa"/>
            <w:vAlign w:val="bottom"/>
          </w:tcPr>
          <w:p w14:paraId="1B1AC782" w14:textId="477271DD" w:rsidR="00531D3B" w:rsidRPr="00531D3B" w:rsidRDefault="00531D3B" w:rsidP="00531D3B">
            <w:pPr>
              <w:rPr>
                <w:rFonts w:ascii="David" w:hAnsi="David"/>
                <w:rtl/>
                <w:lang w:eastAsia="he-IL"/>
              </w:rPr>
            </w:pPr>
            <w:r w:rsidRPr="00531D3B">
              <w:rPr>
                <w:rFonts w:ascii="David" w:hAnsi="David"/>
              </w:rPr>
              <w:t>13.6</w:t>
            </w:r>
          </w:p>
        </w:tc>
        <w:tc>
          <w:tcPr>
            <w:tcW w:w="6237" w:type="dxa"/>
            <w:vAlign w:val="bottom"/>
          </w:tcPr>
          <w:p w14:paraId="6D6498A5" w14:textId="0C870940" w:rsidR="00531D3B" w:rsidRPr="00531D3B" w:rsidRDefault="00531D3B" w:rsidP="00531D3B">
            <w:pPr>
              <w:rPr>
                <w:rFonts w:ascii="David" w:hAnsi="David"/>
                <w:rtl/>
                <w:lang w:eastAsia="he-IL"/>
              </w:rPr>
            </w:pPr>
            <w:r w:rsidRPr="00531D3B">
              <w:rPr>
                <w:rFonts w:ascii="David" w:hAnsi="David"/>
                <w:rtl/>
              </w:rPr>
              <w:t>נבקש להוסיף סעיף חדש להגבלת אחריות כדלקמן:</w:t>
            </w:r>
            <w:r w:rsidRPr="00531D3B">
              <w:rPr>
                <w:rFonts w:ascii="David" w:hAnsi="David"/>
                <w:rtl/>
              </w:rPr>
              <w:br/>
              <w:t xml:space="preserve">- על אף האמור לעיל ובכל מקום אחר מוסכם כי אחריות הספק וחובת תהא מוגבלת אך ורק לנזק ישיר שהספק אחראי לו לפי הדין, ובכל מקרה סך כל </w:t>
            </w:r>
            <w:proofErr w:type="spellStart"/>
            <w:r w:rsidRPr="00531D3B">
              <w:rPr>
                <w:rFonts w:ascii="David" w:hAnsi="David"/>
                <w:rtl/>
              </w:rPr>
              <w:t>הסעדים</w:t>
            </w:r>
            <w:proofErr w:type="spellEnd"/>
            <w:r w:rsidRPr="00531D3B">
              <w:rPr>
                <w:rFonts w:ascii="David" w:hAnsi="David"/>
                <w:rtl/>
              </w:rPr>
              <w:t xml:space="preserve"> הכספיים (לרבות סעד ההשבה) שייאלץ לשאת בהם הספק, לא יעלו על תקרה כוללת ומצטברת השווה לסך התמורה ששולמה לספק בפועל מכוח הסכם זה במשך 12 החודשים שקדמו למועד היווצרות עילת התביעה.</w:t>
            </w:r>
            <w:r w:rsidRPr="00531D3B">
              <w:rPr>
                <w:rFonts w:ascii="David" w:hAnsi="David"/>
                <w:rtl/>
              </w:rPr>
              <w:br/>
              <w:t xml:space="preserve">- מגבלת האחריות האמורה לא תחול על המקרים הבאים: נזק שהספק ו/או מי מטעמו גרם בזדון ו/או טענה להתקיימות יחסי עובד ומעביד בין עובדי הספק למזמין. </w:t>
            </w:r>
            <w:r w:rsidRPr="00531D3B">
              <w:rPr>
                <w:rFonts w:ascii="David" w:hAnsi="David"/>
                <w:rtl/>
              </w:rPr>
              <w:br/>
              <w:t>- מובהר כי בכל מקרה הספק לא יישא באחריות לכל נזק עקיף, תוצאתי, מיוחד או עונשי שייגרם לכל גורם שהוא, לרבות אובדן הכנסה ו/או אובדן רווח ו/או א אובדן נתונים ו/או פגיעה במוניטין, נזק מקרי.</w:t>
            </w:r>
            <w:r w:rsidRPr="00531D3B">
              <w:rPr>
                <w:rFonts w:ascii="David" w:hAnsi="David"/>
                <w:rtl/>
              </w:rPr>
              <w:br/>
              <w:t xml:space="preserve">- להסרת כל ספק מובהר כי האחריות בכל הנוגע לציוד ו/או מוצרי צד ג' היא מוגבלת בהתאם ובכפוף לתנאי הרישיון, האחריות והשימוש של אותם מוצרים ובכל מקרה אינה באחריות הספק. </w:t>
            </w:r>
          </w:p>
        </w:tc>
        <w:tc>
          <w:tcPr>
            <w:tcW w:w="6093" w:type="dxa"/>
          </w:tcPr>
          <w:p w14:paraId="4740EAA7" w14:textId="765DC9BD" w:rsidR="00531D3B" w:rsidRPr="00531D3B" w:rsidRDefault="003723BD" w:rsidP="00531D3B">
            <w:pPr>
              <w:rPr>
                <w:rFonts w:ascii="David" w:hAnsi="David"/>
                <w:rtl/>
                <w:lang w:eastAsia="he-IL"/>
              </w:rPr>
            </w:pPr>
            <w:r>
              <w:rPr>
                <w:rFonts w:ascii="David" w:hAnsi="David" w:hint="cs"/>
                <w:rtl/>
                <w:lang w:eastAsia="he-IL"/>
              </w:rPr>
              <w:t>לא מקובל</w:t>
            </w:r>
            <w:r w:rsidR="00736877">
              <w:rPr>
                <w:rFonts w:ascii="David" w:hAnsi="David" w:hint="cs"/>
                <w:rtl/>
                <w:lang w:eastAsia="he-IL"/>
              </w:rPr>
              <w:t>.</w:t>
            </w:r>
          </w:p>
        </w:tc>
      </w:tr>
      <w:tr w:rsidR="00FD17EA" w:rsidRPr="00531D3B" w14:paraId="1E6B00FF" w14:textId="77777777" w:rsidTr="00736877">
        <w:tc>
          <w:tcPr>
            <w:tcW w:w="420" w:type="dxa"/>
          </w:tcPr>
          <w:p w14:paraId="3E5044F4" w14:textId="77777777" w:rsidR="00FD17EA" w:rsidRPr="00531D3B" w:rsidRDefault="00FD17EA" w:rsidP="00FD17EA">
            <w:pPr>
              <w:pStyle w:val="TableNumeric"/>
              <w:rPr>
                <w:rtl/>
              </w:rPr>
            </w:pPr>
          </w:p>
        </w:tc>
        <w:tc>
          <w:tcPr>
            <w:tcW w:w="1000" w:type="dxa"/>
            <w:vAlign w:val="bottom"/>
          </w:tcPr>
          <w:p w14:paraId="28721B2F" w14:textId="291D82BC"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3C89AC0C" w14:textId="2C48841F" w:rsidR="00FD17EA" w:rsidRPr="00531D3B" w:rsidRDefault="00FD17EA" w:rsidP="00FD17EA">
            <w:pPr>
              <w:rPr>
                <w:rFonts w:ascii="David" w:hAnsi="David"/>
                <w:rtl/>
                <w:lang w:eastAsia="he-IL"/>
              </w:rPr>
            </w:pPr>
            <w:r>
              <w:rPr>
                <w:rFonts w:ascii="David" w:hAnsi="David" w:hint="cs"/>
                <w:rtl/>
              </w:rPr>
              <w:t>14, א</w:t>
            </w:r>
          </w:p>
        </w:tc>
        <w:tc>
          <w:tcPr>
            <w:tcW w:w="6237" w:type="dxa"/>
            <w:vAlign w:val="bottom"/>
          </w:tcPr>
          <w:p w14:paraId="089A1743" w14:textId="1AF49F13" w:rsidR="00FD17EA" w:rsidRPr="00531D3B" w:rsidRDefault="00FD17EA" w:rsidP="00FD17EA">
            <w:pPr>
              <w:rPr>
                <w:rFonts w:ascii="David" w:hAnsi="David"/>
                <w:rtl/>
                <w:lang w:eastAsia="he-IL"/>
              </w:rPr>
            </w:pPr>
            <w:r w:rsidRPr="00531D3B">
              <w:rPr>
                <w:rFonts w:ascii="David" w:hAnsi="David"/>
                <w:rtl/>
              </w:rPr>
              <w:t xml:space="preserve">מבוקש כי לאחר המילים "משרד המשפטים" ייכתב "(בכפוף </w:t>
            </w:r>
            <w:proofErr w:type="spellStart"/>
            <w:r w:rsidRPr="00531D3B">
              <w:rPr>
                <w:rFonts w:ascii="David" w:hAnsi="David"/>
                <w:rtl/>
              </w:rPr>
              <w:t>להרחבי</w:t>
            </w:r>
            <w:proofErr w:type="spellEnd"/>
            <w:r w:rsidRPr="00531D3B">
              <w:rPr>
                <w:rFonts w:ascii="David" w:hAnsi="David"/>
                <w:rtl/>
              </w:rPr>
              <w:t xml:space="preserve"> השיפוי שלהלן)".</w:t>
            </w:r>
          </w:p>
        </w:tc>
        <w:tc>
          <w:tcPr>
            <w:tcW w:w="6093" w:type="dxa"/>
          </w:tcPr>
          <w:p w14:paraId="1A7B2315" w14:textId="31AAE193" w:rsidR="00FD17EA" w:rsidRPr="0077660F" w:rsidRDefault="00FD17EA" w:rsidP="00FD17EA">
            <w:pPr>
              <w:rPr>
                <w:rFonts w:ascii="David" w:hAnsi="David"/>
                <w:rtl/>
                <w:lang w:eastAsia="he-IL"/>
              </w:rPr>
            </w:pPr>
            <w:r w:rsidRPr="0077660F">
              <w:rPr>
                <w:rFonts w:ascii="David" w:hAnsi="David" w:hint="cs"/>
                <w:rtl/>
                <w:lang w:eastAsia="he-IL"/>
              </w:rPr>
              <w:t xml:space="preserve">הבקשה נדחית. </w:t>
            </w:r>
          </w:p>
        </w:tc>
      </w:tr>
      <w:tr w:rsidR="00FD17EA" w:rsidRPr="00531D3B" w14:paraId="36DAF831" w14:textId="77777777" w:rsidTr="00736877">
        <w:tc>
          <w:tcPr>
            <w:tcW w:w="420" w:type="dxa"/>
          </w:tcPr>
          <w:p w14:paraId="0A11EB77" w14:textId="77777777" w:rsidR="00FD17EA" w:rsidRPr="00531D3B" w:rsidRDefault="00FD17EA" w:rsidP="00FD17EA">
            <w:pPr>
              <w:pStyle w:val="TableNumeric"/>
              <w:rPr>
                <w:rtl/>
              </w:rPr>
            </w:pPr>
          </w:p>
        </w:tc>
        <w:tc>
          <w:tcPr>
            <w:tcW w:w="1000" w:type="dxa"/>
            <w:vAlign w:val="bottom"/>
          </w:tcPr>
          <w:p w14:paraId="6C82F561" w14:textId="35876CE7"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770C74D2" w14:textId="4F51102A" w:rsidR="00FD17EA" w:rsidRPr="00531D3B" w:rsidRDefault="00FD17EA" w:rsidP="00FD17EA">
            <w:pPr>
              <w:rPr>
                <w:rFonts w:ascii="David" w:hAnsi="David"/>
                <w:rtl/>
                <w:lang w:eastAsia="he-IL"/>
              </w:rPr>
            </w:pPr>
            <w:r>
              <w:rPr>
                <w:rFonts w:ascii="David" w:hAnsi="David" w:hint="cs"/>
                <w:rtl/>
              </w:rPr>
              <w:t>14, 1</w:t>
            </w:r>
            <w:r w:rsidRPr="00531D3B">
              <w:rPr>
                <w:rFonts w:ascii="David" w:hAnsi="David"/>
                <w:rtl/>
              </w:rPr>
              <w:t>ג</w:t>
            </w:r>
          </w:p>
        </w:tc>
        <w:tc>
          <w:tcPr>
            <w:tcW w:w="6237" w:type="dxa"/>
            <w:vAlign w:val="bottom"/>
          </w:tcPr>
          <w:p w14:paraId="33EA9826" w14:textId="196A75F5" w:rsidR="00FD17EA" w:rsidRPr="00531D3B" w:rsidRDefault="00FD17EA" w:rsidP="00FD17EA">
            <w:pPr>
              <w:rPr>
                <w:rFonts w:ascii="David" w:hAnsi="David"/>
                <w:rtl/>
                <w:lang w:eastAsia="he-IL"/>
              </w:rPr>
            </w:pPr>
            <w:r w:rsidRPr="00531D3B">
              <w:rPr>
                <w:rFonts w:ascii="David" w:hAnsi="David"/>
                <w:rtl/>
              </w:rPr>
              <w:t>מבוקש כי לאחר המילים: "יורחב לכסות" ייכתב: "בהתאם לאחריותו על פי דין".</w:t>
            </w:r>
          </w:p>
        </w:tc>
        <w:tc>
          <w:tcPr>
            <w:tcW w:w="6093" w:type="dxa"/>
          </w:tcPr>
          <w:p w14:paraId="49DBA705" w14:textId="286179DD" w:rsidR="00FD17EA" w:rsidRPr="0077660F" w:rsidRDefault="00FD17EA" w:rsidP="00FD17EA">
            <w:pPr>
              <w:rPr>
                <w:rFonts w:ascii="David" w:hAnsi="David"/>
                <w:rtl/>
                <w:lang w:eastAsia="he-IL"/>
              </w:rPr>
            </w:pPr>
            <w:r w:rsidRPr="0077660F">
              <w:rPr>
                <w:rFonts w:ascii="David" w:hAnsi="David" w:hint="cs"/>
                <w:rtl/>
                <w:lang w:eastAsia="he-IL"/>
              </w:rPr>
              <w:t xml:space="preserve">הבקשה נדחית. </w:t>
            </w:r>
          </w:p>
        </w:tc>
      </w:tr>
      <w:tr w:rsidR="00FD17EA" w:rsidRPr="00531D3B" w14:paraId="07B920AE" w14:textId="77777777" w:rsidTr="00736877">
        <w:tc>
          <w:tcPr>
            <w:tcW w:w="420" w:type="dxa"/>
          </w:tcPr>
          <w:p w14:paraId="0970485F" w14:textId="77777777" w:rsidR="00FD17EA" w:rsidRPr="00531D3B" w:rsidRDefault="00FD17EA" w:rsidP="00FD17EA">
            <w:pPr>
              <w:pStyle w:val="TableNumeric"/>
              <w:rPr>
                <w:rtl/>
              </w:rPr>
            </w:pPr>
          </w:p>
        </w:tc>
        <w:tc>
          <w:tcPr>
            <w:tcW w:w="1000" w:type="dxa"/>
            <w:vAlign w:val="bottom"/>
          </w:tcPr>
          <w:p w14:paraId="33950C73" w14:textId="243C0063"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780B6A7F" w14:textId="1BC4F40E" w:rsidR="00FD17EA" w:rsidRPr="00531D3B" w:rsidRDefault="00FD17EA" w:rsidP="00FD17EA">
            <w:pPr>
              <w:rPr>
                <w:rFonts w:ascii="David" w:hAnsi="David"/>
                <w:rtl/>
                <w:lang w:eastAsia="he-IL"/>
              </w:rPr>
            </w:pPr>
            <w:r>
              <w:rPr>
                <w:rFonts w:ascii="David" w:hAnsi="David" w:hint="cs"/>
                <w:rtl/>
              </w:rPr>
              <w:t>14, 1</w:t>
            </w:r>
            <w:r w:rsidRPr="00531D3B">
              <w:rPr>
                <w:rFonts w:ascii="David" w:hAnsi="David"/>
                <w:rtl/>
              </w:rPr>
              <w:t>ד</w:t>
            </w:r>
          </w:p>
        </w:tc>
        <w:tc>
          <w:tcPr>
            <w:tcW w:w="6237" w:type="dxa"/>
            <w:vAlign w:val="bottom"/>
          </w:tcPr>
          <w:p w14:paraId="6901785B" w14:textId="4C3CA6F1" w:rsidR="00FD17EA" w:rsidRPr="00531D3B" w:rsidRDefault="00FD17EA" w:rsidP="00FD17EA">
            <w:pPr>
              <w:rPr>
                <w:rFonts w:ascii="David" w:hAnsi="David"/>
                <w:rtl/>
                <w:lang w:eastAsia="he-IL"/>
              </w:rPr>
            </w:pPr>
            <w:r w:rsidRPr="00531D3B">
              <w:rPr>
                <w:rFonts w:ascii="David" w:hAnsi="David"/>
                <w:rtl/>
              </w:rPr>
              <w:t>מבוקש כי לאחר המילים: "יורחב לשפות" ייכתב: "בהתאם לאחריותו על פי דין".</w:t>
            </w:r>
          </w:p>
        </w:tc>
        <w:tc>
          <w:tcPr>
            <w:tcW w:w="6093" w:type="dxa"/>
          </w:tcPr>
          <w:p w14:paraId="78731C63" w14:textId="3D696DB5" w:rsidR="00FD17EA" w:rsidRPr="0077660F" w:rsidRDefault="00FD17EA" w:rsidP="00FD17EA">
            <w:pPr>
              <w:rPr>
                <w:rFonts w:ascii="David" w:hAnsi="David"/>
                <w:rtl/>
                <w:lang w:eastAsia="he-IL"/>
              </w:rPr>
            </w:pPr>
            <w:r w:rsidRPr="0077660F">
              <w:rPr>
                <w:rFonts w:ascii="David" w:hAnsi="David" w:hint="cs"/>
                <w:rtl/>
                <w:lang w:eastAsia="he-IL"/>
              </w:rPr>
              <w:t xml:space="preserve">הבקשה נדחית. </w:t>
            </w:r>
          </w:p>
        </w:tc>
      </w:tr>
      <w:tr w:rsidR="00FD17EA" w:rsidRPr="00531D3B" w14:paraId="2E2A12AC" w14:textId="77777777" w:rsidTr="00736877">
        <w:tc>
          <w:tcPr>
            <w:tcW w:w="420" w:type="dxa"/>
          </w:tcPr>
          <w:p w14:paraId="6427682F" w14:textId="77777777" w:rsidR="00FD17EA" w:rsidRPr="00531D3B" w:rsidRDefault="00FD17EA" w:rsidP="00FD17EA">
            <w:pPr>
              <w:pStyle w:val="TableNumeric"/>
              <w:rPr>
                <w:rtl/>
              </w:rPr>
            </w:pPr>
          </w:p>
        </w:tc>
        <w:tc>
          <w:tcPr>
            <w:tcW w:w="1000" w:type="dxa"/>
            <w:vAlign w:val="bottom"/>
          </w:tcPr>
          <w:p w14:paraId="56D4BD06" w14:textId="4DDD5593"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3A6462E0" w14:textId="66D69059" w:rsidR="00FD17EA" w:rsidRPr="00531D3B" w:rsidRDefault="00FD17EA" w:rsidP="00FD17EA">
            <w:pPr>
              <w:rPr>
                <w:rFonts w:ascii="David" w:hAnsi="David"/>
                <w:rtl/>
                <w:lang w:eastAsia="he-IL"/>
              </w:rPr>
            </w:pPr>
            <w:r>
              <w:rPr>
                <w:rFonts w:ascii="David" w:hAnsi="David" w:hint="cs"/>
                <w:rtl/>
              </w:rPr>
              <w:t>14, 2</w:t>
            </w:r>
            <w:r w:rsidRPr="00531D3B">
              <w:rPr>
                <w:rFonts w:ascii="David" w:hAnsi="David"/>
                <w:rtl/>
              </w:rPr>
              <w:t>א</w:t>
            </w:r>
          </w:p>
        </w:tc>
        <w:tc>
          <w:tcPr>
            <w:tcW w:w="6237" w:type="dxa"/>
            <w:vAlign w:val="bottom"/>
          </w:tcPr>
          <w:p w14:paraId="38320118" w14:textId="19D034C6" w:rsidR="00FD17EA" w:rsidRPr="00531D3B" w:rsidRDefault="00FD17EA" w:rsidP="00FD17EA">
            <w:pPr>
              <w:rPr>
                <w:rFonts w:ascii="David" w:hAnsi="David"/>
                <w:rtl/>
                <w:lang w:eastAsia="he-IL"/>
              </w:rPr>
            </w:pPr>
            <w:r w:rsidRPr="00531D3B">
              <w:rPr>
                <w:rFonts w:ascii="David" w:hAnsi="David"/>
                <w:rtl/>
              </w:rPr>
              <w:t xml:space="preserve">מבוקש כי המילה: "החוקית" תמחקנה ובמקומה ייכתב "על פי דין". </w:t>
            </w:r>
            <w:r w:rsidRPr="00531D3B">
              <w:rPr>
                <w:rFonts w:ascii="David" w:hAnsi="David"/>
                <w:rtl/>
              </w:rPr>
              <w:br/>
            </w:r>
            <w:r w:rsidRPr="00531D3B">
              <w:rPr>
                <w:rFonts w:ascii="David" w:hAnsi="David"/>
                <w:rtl/>
              </w:rPr>
              <w:br/>
              <w:t xml:space="preserve">מבוקש כי לאחר המילה: "גרר" ייכתב: "שהינו תוצאה ישירה שלהם" </w:t>
            </w:r>
          </w:p>
        </w:tc>
        <w:tc>
          <w:tcPr>
            <w:tcW w:w="6093" w:type="dxa"/>
          </w:tcPr>
          <w:p w14:paraId="7160C7C3" w14:textId="449A2886" w:rsidR="00FD17EA" w:rsidRPr="0077660F" w:rsidRDefault="00FD17EA" w:rsidP="00FD17EA">
            <w:pPr>
              <w:rPr>
                <w:rFonts w:ascii="David" w:hAnsi="David"/>
                <w:rtl/>
                <w:lang w:eastAsia="he-IL"/>
              </w:rPr>
            </w:pPr>
            <w:r w:rsidRPr="0077660F">
              <w:rPr>
                <w:rFonts w:ascii="David" w:hAnsi="David" w:hint="cs"/>
                <w:rtl/>
                <w:lang w:eastAsia="he-IL"/>
              </w:rPr>
              <w:t>הבקשה נדחית.</w:t>
            </w:r>
          </w:p>
        </w:tc>
      </w:tr>
      <w:tr w:rsidR="00FD17EA" w:rsidRPr="00531D3B" w14:paraId="662047CB" w14:textId="77777777" w:rsidTr="00736877">
        <w:tc>
          <w:tcPr>
            <w:tcW w:w="420" w:type="dxa"/>
          </w:tcPr>
          <w:p w14:paraId="1F1B2C0D" w14:textId="77777777" w:rsidR="00FD17EA" w:rsidRPr="00531D3B" w:rsidRDefault="00FD17EA" w:rsidP="00FD17EA">
            <w:pPr>
              <w:pStyle w:val="TableNumeric"/>
              <w:rPr>
                <w:rtl/>
              </w:rPr>
            </w:pPr>
          </w:p>
        </w:tc>
        <w:tc>
          <w:tcPr>
            <w:tcW w:w="1000" w:type="dxa"/>
            <w:vAlign w:val="bottom"/>
          </w:tcPr>
          <w:p w14:paraId="7075A0D9" w14:textId="63856259"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6BA89286" w14:textId="625F0F32" w:rsidR="00FD17EA" w:rsidRPr="00531D3B" w:rsidRDefault="00FD17EA" w:rsidP="00FD17EA">
            <w:pPr>
              <w:rPr>
                <w:rFonts w:ascii="David" w:hAnsi="David"/>
                <w:rtl/>
                <w:lang w:eastAsia="he-IL"/>
              </w:rPr>
            </w:pPr>
            <w:r>
              <w:rPr>
                <w:rFonts w:ascii="David" w:hAnsi="David" w:hint="cs"/>
                <w:rtl/>
              </w:rPr>
              <w:t>14, 2</w:t>
            </w:r>
            <w:r w:rsidRPr="00531D3B">
              <w:rPr>
                <w:rFonts w:ascii="David" w:hAnsi="David"/>
                <w:rtl/>
              </w:rPr>
              <w:t>ד</w:t>
            </w:r>
          </w:p>
        </w:tc>
        <w:tc>
          <w:tcPr>
            <w:tcW w:w="6237" w:type="dxa"/>
            <w:vAlign w:val="bottom"/>
          </w:tcPr>
          <w:p w14:paraId="3D0A1BE3" w14:textId="166B1660" w:rsidR="00FD17EA" w:rsidRPr="00531D3B" w:rsidRDefault="00FD17EA" w:rsidP="00FD17EA">
            <w:pPr>
              <w:rPr>
                <w:rFonts w:ascii="David" w:hAnsi="David"/>
                <w:rtl/>
                <w:lang w:eastAsia="he-IL"/>
              </w:rPr>
            </w:pPr>
            <w:r w:rsidRPr="00531D3B">
              <w:rPr>
                <w:rFonts w:ascii="David" w:hAnsi="David"/>
                <w:rtl/>
              </w:rPr>
              <w:t>מבוקש כי לאחר המילים: "יורחב לכסות" ייכתב: "בהתאם לאחריותו על פי דין".</w:t>
            </w:r>
          </w:p>
        </w:tc>
        <w:tc>
          <w:tcPr>
            <w:tcW w:w="6093" w:type="dxa"/>
          </w:tcPr>
          <w:p w14:paraId="47DC9B05" w14:textId="5F69AD90" w:rsidR="00FD17EA" w:rsidRPr="0077660F" w:rsidRDefault="00FD17EA" w:rsidP="00FD17EA">
            <w:pPr>
              <w:rPr>
                <w:rFonts w:ascii="David" w:hAnsi="David"/>
                <w:rtl/>
                <w:lang w:eastAsia="he-IL"/>
              </w:rPr>
            </w:pPr>
            <w:r w:rsidRPr="0077660F">
              <w:rPr>
                <w:rFonts w:ascii="David" w:hAnsi="David" w:hint="cs"/>
                <w:rtl/>
                <w:lang w:eastAsia="he-IL"/>
              </w:rPr>
              <w:t>הבקשה נדחית.</w:t>
            </w:r>
          </w:p>
        </w:tc>
      </w:tr>
      <w:tr w:rsidR="00FD17EA" w:rsidRPr="00531D3B" w14:paraId="40C1F3D9" w14:textId="77777777" w:rsidTr="00736877">
        <w:tc>
          <w:tcPr>
            <w:tcW w:w="420" w:type="dxa"/>
          </w:tcPr>
          <w:p w14:paraId="7F6F1CB8" w14:textId="77777777" w:rsidR="00FD17EA" w:rsidRPr="00531D3B" w:rsidRDefault="00FD17EA" w:rsidP="00FD17EA">
            <w:pPr>
              <w:pStyle w:val="TableNumeric"/>
              <w:rPr>
                <w:rtl/>
              </w:rPr>
            </w:pPr>
          </w:p>
        </w:tc>
        <w:tc>
          <w:tcPr>
            <w:tcW w:w="1000" w:type="dxa"/>
            <w:vAlign w:val="bottom"/>
          </w:tcPr>
          <w:p w14:paraId="64ADC736" w14:textId="25463060"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79C052EE" w14:textId="7B04D7F1" w:rsidR="00FD17EA" w:rsidRPr="00531D3B" w:rsidRDefault="00FD17EA" w:rsidP="00FD17EA">
            <w:pPr>
              <w:rPr>
                <w:rFonts w:ascii="David" w:hAnsi="David"/>
                <w:rtl/>
                <w:lang w:eastAsia="he-IL"/>
              </w:rPr>
            </w:pPr>
            <w:r>
              <w:rPr>
                <w:rFonts w:ascii="David" w:hAnsi="David" w:hint="cs"/>
                <w:rtl/>
              </w:rPr>
              <w:t>14, 2</w:t>
            </w:r>
            <w:r w:rsidRPr="00531D3B">
              <w:rPr>
                <w:rFonts w:ascii="David" w:hAnsi="David"/>
                <w:rtl/>
              </w:rPr>
              <w:t>ו</w:t>
            </w:r>
          </w:p>
        </w:tc>
        <w:tc>
          <w:tcPr>
            <w:tcW w:w="6237" w:type="dxa"/>
            <w:vAlign w:val="bottom"/>
          </w:tcPr>
          <w:p w14:paraId="623A7F60" w14:textId="62E5ACA5" w:rsidR="00FD17EA" w:rsidRPr="00531D3B" w:rsidRDefault="00FD17EA" w:rsidP="00FD17EA">
            <w:pPr>
              <w:rPr>
                <w:rFonts w:ascii="David" w:hAnsi="David"/>
                <w:rtl/>
                <w:lang w:eastAsia="he-IL"/>
              </w:rPr>
            </w:pPr>
            <w:r w:rsidRPr="00531D3B">
              <w:rPr>
                <w:rFonts w:ascii="David" w:hAnsi="David"/>
                <w:rtl/>
              </w:rPr>
              <w:t>מבוקש כי לאחר המילים: "יורחב לשפות" ייכתב: "בהתאם לאחריותו על פי דין".</w:t>
            </w:r>
          </w:p>
        </w:tc>
        <w:tc>
          <w:tcPr>
            <w:tcW w:w="6093" w:type="dxa"/>
          </w:tcPr>
          <w:p w14:paraId="79357D15" w14:textId="16973DF4" w:rsidR="00FD17EA" w:rsidRPr="0077660F" w:rsidRDefault="00FD17EA" w:rsidP="00FD17EA">
            <w:pPr>
              <w:rPr>
                <w:rFonts w:ascii="David" w:hAnsi="David"/>
                <w:rtl/>
                <w:lang w:eastAsia="he-IL"/>
              </w:rPr>
            </w:pPr>
            <w:r w:rsidRPr="0077660F">
              <w:rPr>
                <w:rFonts w:ascii="David" w:hAnsi="David" w:hint="cs"/>
                <w:rtl/>
                <w:lang w:eastAsia="he-IL"/>
              </w:rPr>
              <w:t>הבקשה נדחית.</w:t>
            </w:r>
          </w:p>
        </w:tc>
      </w:tr>
      <w:tr w:rsidR="00FD17EA" w:rsidRPr="00531D3B" w14:paraId="3873E47B" w14:textId="77777777" w:rsidTr="00736877">
        <w:tc>
          <w:tcPr>
            <w:tcW w:w="420" w:type="dxa"/>
          </w:tcPr>
          <w:p w14:paraId="6BB4A166" w14:textId="77777777" w:rsidR="00FD17EA" w:rsidRPr="00531D3B" w:rsidRDefault="00FD17EA" w:rsidP="00FD17EA">
            <w:pPr>
              <w:pStyle w:val="TableNumeric"/>
              <w:rPr>
                <w:rtl/>
              </w:rPr>
            </w:pPr>
          </w:p>
        </w:tc>
        <w:tc>
          <w:tcPr>
            <w:tcW w:w="1000" w:type="dxa"/>
            <w:vAlign w:val="bottom"/>
          </w:tcPr>
          <w:p w14:paraId="0BA0B088" w14:textId="201D1D32"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2EA1093B" w14:textId="282256CC" w:rsidR="00FD17EA" w:rsidRPr="00531D3B" w:rsidRDefault="00FD17EA" w:rsidP="00FD17EA">
            <w:pPr>
              <w:rPr>
                <w:rFonts w:ascii="David" w:hAnsi="David"/>
                <w:rtl/>
                <w:lang w:eastAsia="he-IL"/>
              </w:rPr>
            </w:pPr>
            <w:r>
              <w:rPr>
                <w:rFonts w:ascii="David" w:hAnsi="David" w:hint="cs"/>
                <w:rtl/>
              </w:rPr>
              <w:t>14, 3</w:t>
            </w:r>
            <w:r w:rsidRPr="00531D3B">
              <w:rPr>
                <w:rFonts w:ascii="David" w:hAnsi="David"/>
                <w:rtl/>
              </w:rPr>
              <w:t>א</w:t>
            </w:r>
          </w:p>
        </w:tc>
        <w:tc>
          <w:tcPr>
            <w:tcW w:w="6237" w:type="dxa"/>
            <w:vAlign w:val="bottom"/>
          </w:tcPr>
          <w:p w14:paraId="72EBDC45" w14:textId="4AC0A355" w:rsidR="00FD17EA" w:rsidRPr="00531D3B" w:rsidRDefault="00FD17EA" w:rsidP="00FD17EA">
            <w:pPr>
              <w:rPr>
                <w:rFonts w:ascii="David" w:hAnsi="David"/>
                <w:rtl/>
                <w:lang w:eastAsia="he-IL"/>
              </w:rPr>
            </w:pPr>
            <w:r w:rsidRPr="00531D3B">
              <w:rPr>
                <w:rFonts w:ascii="David" w:hAnsi="David"/>
                <w:rtl/>
              </w:rPr>
              <w:t>מבוקש כי לאחר המילה: "אחריותו" ייכתב: "על פי דין".</w:t>
            </w:r>
            <w:r w:rsidRPr="00531D3B">
              <w:rPr>
                <w:rFonts w:ascii="David" w:hAnsi="David"/>
                <w:rtl/>
              </w:rPr>
              <w:br/>
              <w:t>מבוקש כי לאחר המילים: "חבות הספק" ייכתב: "על פי דין".</w:t>
            </w:r>
          </w:p>
        </w:tc>
        <w:tc>
          <w:tcPr>
            <w:tcW w:w="6093" w:type="dxa"/>
          </w:tcPr>
          <w:p w14:paraId="5D6E39FA" w14:textId="33B46B20" w:rsidR="00FD17EA" w:rsidRPr="0077660F" w:rsidRDefault="00FD17EA" w:rsidP="00FD17EA">
            <w:pPr>
              <w:rPr>
                <w:rFonts w:ascii="David" w:hAnsi="David"/>
                <w:rtl/>
                <w:lang w:eastAsia="he-IL"/>
              </w:rPr>
            </w:pPr>
            <w:r w:rsidRPr="0077660F">
              <w:rPr>
                <w:rFonts w:ascii="David" w:hAnsi="David" w:hint="cs"/>
                <w:rtl/>
                <w:lang w:eastAsia="he-IL"/>
              </w:rPr>
              <w:t>הבקשה נדחית.</w:t>
            </w:r>
          </w:p>
        </w:tc>
      </w:tr>
      <w:tr w:rsidR="00FD17EA" w:rsidRPr="00531D3B" w14:paraId="3385E016" w14:textId="77777777" w:rsidTr="00736877">
        <w:tc>
          <w:tcPr>
            <w:tcW w:w="420" w:type="dxa"/>
          </w:tcPr>
          <w:p w14:paraId="511104B2" w14:textId="77777777" w:rsidR="00FD17EA" w:rsidRPr="00531D3B" w:rsidRDefault="00FD17EA" w:rsidP="00FD17EA">
            <w:pPr>
              <w:pStyle w:val="TableNumeric"/>
              <w:rPr>
                <w:rtl/>
              </w:rPr>
            </w:pPr>
          </w:p>
        </w:tc>
        <w:tc>
          <w:tcPr>
            <w:tcW w:w="1000" w:type="dxa"/>
            <w:vAlign w:val="bottom"/>
          </w:tcPr>
          <w:p w14:paraId="14EDFB7B" w14:textId="5B46DECD"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08D556DC" w14:textId="633C0CF9" w:rsidR="00FD17EA" w:rsidRPr="00531D3B" w:rsidRDefault="00FD17EA" w:rsidP="00FD17EA">
            <w:pPr>
              <w:rPr>
                <w:rFonts w:ascii="David" w:hAnsi="David"/>
                <w:rtl/>
                <w:lang w:eastAsia="he-IL"/>
              </w:rPr>
            </w:pPr>
            <w:r>
              <w:rPr>
                <w:rFonts w:ascii="David" w:hAnsi="David" w:hint="cs"/>
                <w:rtl/>
              </w:rPr>
              <w:t>14, 3</w:t>
            </w:r>
            <w:r w:rsidRPr="00531D3B">
              <w:rPr>
                <w:rFonts w:ascii="David" w:hAnsi="David"/>
                <w:rtl/>
              </w:rPr>
              <w:t>ג</w:t>
            </w:r>
          </w:p>
        </w:tc>
        <w:tc>
          <w:tcPr>
            <w:tcW w:w="6237" w:type="dxa"/>
            <w:vAlign w:val="bottom"/>
          </w:tcPr>
          <w:p w14:paraId="7B71D9BC" w14:textId="114B396B" w:rsidR="00FD17EA" w:rsidRPr="00531D3B" w:rsidRDefault="00FD17EA" w:rsidP="00FD17EA">
            <w:pPr>
              <w:rPr>
                <w:rFonts w:ascii="David" w:hAnsi="David"/>
                <w:rtl/>
                <w:lang w:eastAsia="he-IL"/>
              </w:rPr>
            </w:pPr>
            <w:r w:rsidRPr="00531D3B">
              <w:rPr>
                <w:rFonts w:ascii="David" w:hAnsi="David"/>
                <w:rtl/>
              </w:rPr>
              <w:t xml:space="preserve">מבוקש כי </w:t>
            </w:r>
            <w:proofErr w:type="spellStart"/>
            <w:r w:rsidRPr="00531D3B">
              <w:rPr>
                <w:rFonts w:ascii="David" w:hAnsi="David"/>
                <w:rtl/>
              </w:rPr>
              <w:t>ג"א</w:t>
            </w:r>
            <w:proofErr w:type="spellEnd"/>
            <w:r w:rsidRPr="00531D3B">
              <w:rPr>
                <w:rFonts w:ascii="David" w:hAnsi="David"/>
                <w:rtl/>
              </w:rPr>
              <w:t xml:space="preserve"> יוצג בדולרים.</w:t>
            </w:r>
          </w:p>
        </w:tc>
        <w:tc>
          <w:tcPr>
            <w:tcW w:w="6093" w:type="dxa"/>
          </w:tcPr>
          <w:p w14:paraId="59BAFAC1" w14:textId="5D892797" w:rsidR="00FD17EA" w:rsidRPr="0077660F" w:rsidRDefault="00FD17EA" w:rsidP="00FD17EA">
            <w:pPr>
              <w:rPr>
                <w:rFonts w:ascii="David" w:hAnsi="David"/>
                <w:rtl/>
                <w:lang w:eastAsia="he-IL"/>
              </w:rPr>
            </w:pPr>
            <w:r w:rsidRPr="0077660F">
              <w:rPr>
                <w:rFonts w:ascii="David" w:hAnsi="David" w:hint="cs"/>
                <w:rtl/>
                <w:lang w:eastAsia="he-IL"/>
              </w:rPr>
              <w:t xml:space="preserve">מקובל ובלבד שגבול האחריות הדולרי לא </w:t>
            </w:r>
            <w:proofErr w:type="spellStart"/>
            <w:r w:rsidRPr="0077660F">
              <w:rPr>
                <w:rFonts w:ascii="David" w:hAnsi="David" w:hint="cs"/>
                <w:rtl/>
                <w:lang w:eastAsia="he-IL"/>
              </w:rPr>
              <w:t>ייפחת</w:t>
            </w:r>
            <w:proofErr w:type="spellEnd"/>
            <w:r w:rsidRPr="0077660F">
              <w:rPr>
                <w:rFonts w:ascii="David" w:hAnsi="David" w:hint="cs"/>
                <w:rtl/>
                <w:lang w:eastAsia="he-IL"/>
              </w:rPr>
              <w:t xml:space="preserve"> מסך של 4,000,000 ₪. </w:t>
            </w:r>
          </w:p>
        </w:tc>
      </w:tr>
      <w:tr w:rsidR="00FD17EA" w:rsidRPr="00531D3B" w14:paraId="34E91330" w14:textId="77777777" w:rsidTr="00736877">
        <w:tc>
          <w:tcPr>
            <w:tcW w:w="420" w:type="dxa"/>
          </w:tcPr>
          <w:p w14:paraId="31F27ABE" w14:textId="77777777" w:rsidR="00FD17EA" w:rsidRPr="00531D3B" w:rsidRDefault="00FD17EA" w:rsidP="00FD17EA">
            <w:pPr>
              <w:pStyle w:val="TableNumeric"/>
              <w:rPr>
                <w:rtl/>
              </w:rPr>
            </w:pPr>
          </w:p>
        </w:tc>
        <w:tc>
          <w:tcPr>
            <w:tcW w:w="1000" w:type="dxa"/>
            <w:vAlign w:val="bottom"/>
          </w:tcPr>
          <w:p w14:paraId="3E5BA131" w14:textId="0DE66E6E"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5C43AA4B" w14:textId="7BB6D9C1" w:rsidR="00FD17EA" w:rsidRPr="00531D3B" w:rsidRDefault="00FD17EA" w:rsidP="00FD17EA">
            <w:pPr>
              <w:rPr>
                <w:rFonts w:ascii="David" w:hAnsi="David"/>
                <w:rtl/>
                <w:lang w:eastAsia="he-IL"/>
              </w:rPr>
            </w:pPr>
            <w:r>
              <w:rPr>
                <w:rFonts w:ascii="David" w:hAnsi="David" w:hint="cs"/>
                <w:rtl/>
              </w:rPr>
              <w:t>14, 3ה</w:t>
            </w:r>
          </w:p>
        </w:tc>
        <w:tc>
          <w:tcPr>
            <w:tcW w:w="6237" w:type="dxa"/>
            <w:vAlign w:val="bottom"/>
          </w:tcPr>
          <w:p w14:paraId="2AE8E2C1" w14:textId="631F1F04" w:rsidR="00FD17EA" w:rsidRPr="00531D3B" w:rsidRDefault="00FD17EA" w:rsidP="00FD17EA">
            <w:pPr>
              <w:rPr>
                <w:rFonts w:ascii="David" w:hAnsi="David"/>
                <w:rtl/>
                <w:lang w:eastAsia="he-IL"/>
              </w:rPr>
            </w:pPr>
            <w:r w:rsidRPr="00531D3B">
              <w:rPr>
                <w:rFonts w:ascii="David" w:hAnsi="David"/>
                <w:rtl/>
              </w:rPr>
              <w:t>מבוקש כי לאחר המילים: "יורחב לשפות" ייכתב: "בהתאם לאחריות על פי דין".</w:t>
            </w:r>
          </w:p>
        </w:tc>
        <w:tc>
          <w:tcPr>
            <w:tcW w:w="6093" w:type="dxa"/>
          </w:tcPr>
          <w:p w14:paraId="434FC1FB" w14:textId="06930FFD" w:rsidR="00FD17EA" w:rsidRPr="0077660F" w:rsidRDefault="00FD17EA" w:rsidP="00FD17EA">
            <w:pPr>
              <w:rPr>
                <w:rFonts w:ascii="David" w:hAnsi="David"/>
                <w:rtl/>
                <w:lang w:eastAsia="he-IL"/>
              </w:rPr>
            </w:pPr>
            <w:r w:rsidRPr="0077660F">
              <w:rPr>
                <w:rFonts w:ascii="David" w:hAnsi="David" w:hint="cs"/>
                <w:rtl/>
                <w:lang w:eastAsia="he-IL"/>
              </w:rPr>
              <w:t>הבקשה נדחית.</w:t>
            </w:r>
          </w:p>
        </w:tc>
      </w:tr>
      <w:tr w:rsidR="00FD17EA" w:rsidRPr="00531D3B" w14:paraId="62C4E805" w14:textId="77777777" w:rsidTr="00736877">
        <w:tc>
          <w:tcPr>
            <w:tcW w:w="420" w:type="dxa"/>
          </w:tcPr>
          <w:p w14:paraId="6C91EA42" w14:textId="77777777" w:rsidR="00FD17EA" w:rsidRPr="00531D3B" w:rsidRDefault="00FD17EA" w:rsidP="00FD17EA">
            <w:pPr>
              <w:pStyle w:val="TableNumeric"/>
              <w:rPr>
                <w:rtl/>
              </w:rPr>
            </w:pPr>
          </w:p>
        </w:tc>
        <w:tc>
          <w:tcPr>
            <w:tcW w:w="1000" w:type="dxa"/>
            <w:vAlign w:val="bottom"/>
          </w:tcPr>
          <w:p w14:paraId="34D4CD4E" w14:textId="3BF5C26E"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62D4EF64" w14:textId="76C5FD39" w:rsidR="00FD17EA" w:rsidRPr="00531D3B" w:rsidRDefault="00FD17EA" w:rsidP="00FD17EA">
            <w:pPr>
              <w:rPr>
                <w:rFonts w:ascii="David" w:hAnsi="David"/>
                <w:rtl/>
                <w:lang w:eastAsia="he-IL"/>
              </w:rPr>
            </w:pPr>
            <w:r>
              <w:rPr>
                <w:rFonts w:ascii="David" w:hAnsi="David" w:hint="cs"/>
                <w:rtl/>
              </w:rPr>
              <w:t xml:space="preserve">14, 4 </w:t>
            </w:r>
            <w:r w:rsidRPr="00531D3B">
              <w:rPr>
                <w:rFonts w:ascii="David" w:hAnsi="David"/>
                <w:rtl/>
              </w:rPr>
              <w:t>א</w:t>
            </w:r>
          </w:p>
        </w:tc>
        <w:tc>
          <w:tcPr>
            <w:tcW w:w="6237" w:type="dxa"/>
            <w:vAlign w:val="bottom"/>
          </w:tcPr>
          <w:p w14:paraId="1DF0C92A" w14:textId="12DA0F0D" w:rsidR="00FD17EA" w:rsidRPr="00531D3B" w:rsidRDefault="00FD17EA" w:rsidP="00FD17EA">
            <w:pPr>
              <w:rPr>
                <w:rFonts w:ascii="David" w:hAnsi="David"/>
                <w:rtl/>
                <w:lang w:eastAsia="he-IL"/>
              </w:rPr>
            </w:pPr>
            <w:r w:rsidRPr="00531D3B">
              <w:rPr>
                <w:rFonts w:ascii="David" w:hAnsi="David"/>
                <w:rtl/>
              </w:rPr>
              <w:t>מבוקש כי לאחר המילה: "מטעמו" ייכתב: "בקשר עם הסכם זה".</w:t>
            </w:r>
            <w:r w:rsidRPr="00531D3B">
              <w:rPr>
                <w:rFonts w:ascii="David" w:hAnsi="David"/>
                <w:rtl/>
              </w:rPr>
              <w:br/>
            </w:r>
            <w:r w:rsidRPr="00531D3B">
              <w:rPr>
                <w:rFonts w:ascii="David" w:hAnsi="David"/>
                <w:rtl/>
              </w:rPr>
              <w:br/>
              <w:t>מבוקש כי המילה: "מתאימים" תמחקנה ובמקומה ייכתב: "הולמים ונאותים להסכם זה".</w:t>
            </w:r>
          </w:p>
        </w:tc>
        <w:tc>
          <w:tcPr>
            <w:tcW w:w="6093" w:type="dxa"/>
          </w:tcPr>
          <w:p w14:paraId="39621112" w14:textId="699ED6EE" w:rsidR="00FD17EA" w:rsidRPr="0077660F" w:rsidRDefault="00FD17EA" w:rsidP="00FD17EA">
            <w:pPr>
              <w:rPr>
                <w:rFonts w:ascii="David" w:hAnsi="David"/>
                <w:rtl/>
                <w:lang w:eastAsia="he-IL"/>
              </w:rPr>
            </w:pPr>
            <w:r w:rsidRPr="0077660F">
              <w:rPr>
                <w:rFonts w:ascii="David" w:hAnsi="David" w:hint="cs"/>
                <w:rtl/>
                <w:lang w:eastAsia="he-IL"/>
              </w:rPr>
              <w:t>הבקשה נדחית.</w:t>
            </w:r>
          </w:p>
        </w:tc>
      </w:tr>
      <w:tr w:rsidR="00FD17EA" w:rsidRPr="00531D3B" w14:paraId="7C0E4064" w14:textId="77777777" w:rsidTr="00736877">
        <w:tc>
          <w:tcPr>
            <w:tcW w:w="420" w:type="dxa"/>
          </w:tcPr>
          <w:p w14:paraId="3705F25E" w14:textId="77777777" w:rsidR="00FD17EA" w:rsidRPr="00531D3B" w:rsidRDefault="00FD17EA" w:rsidP="00FD17EA">
            <w:pPr>
              <w:pStyle w:val="TableNumeric"/>
              <w:rPr>
                <w:rtl/>
              </w:rPr>
            </w:pPr>
          </w:p>
        </w:tc>
        <w:tc>
          <w:tcPr>
            <w:tcW w:w="1000" w:type="dxa"/>
            <w:vAlign w:val="bottom"/>
          </w:tcPr>
          <w:p w14:paraId="7A2FD5DD" w14:textId="528023EA"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182C77B3" w14:textId="1679C45F" w:rsidR="00FD17EA" w:rsidRPr="00531D3B" w:rsidRDefault="00FD17EA" w:rsidP="00FD17EA">
            <w:pPr>
              <w:rPr>
                <w:rFonts w:ascii="David" w:hAnsi="David"/>
                <w:rtl/>
                <w:lang w:eastAsia="he-IL"/>
              </w:rPr>
            </w:pPr>
            <w:r>
              <w:rPr>
                <w:rFonts w:ascii="David" w:hAnsi="David" w:hint="cs"/>
                <w:rtl/>
              </w:rPr>
              <w:t>14 , 4</w:t>
            </w:r>
            <w:r w:rsidRPr="00531D3B">
              <w:rPr>
                <w:rFonts w:ascii="David" w:hAnsi="David"/>
                <w:rtl/>
              </w:rPr>
              <w:t>ב</w:t>
            </w:r>
          </w:p>
        </w:tc>
        <w:tc>
          <w:tcPr>
            <w:tcW w:w="6237" w:type="dxa"/>
            <w:vAlign w:val="bottom"/>
          </w:tcPr>
          <w:p w14:paraId="7CF8BD9A" w14:textId="14652349" w:rsidR="00FD17EA" w:rsidRPr="00531D3B" w:rsidRDefault="00FD17EA" w:rsidP="00FD17EA">
            <w:pPr>
              <w:rPr>
                <w:rFonts w:ascii="David" w:hAnsi="David"/>
                <w:rtl/>
                <w:lang w:eastAsia="he-IL"/>
              </w:rPr>
            </w:pPr>
            <w:r w:rsidRPr="00531D3B">
              <w:rPr>
                <w:rFonts w:ascii="David" w:hAnsi="David"/>
                <w:rtl/>
              </w:rPr>
              <w:t>מבוקש כי המילים: "ביטוחי החבויות....סוג ביטוח" תמחקנה.</w:t>
            </w:r>
            <w:r w:rsidRPr="00531D3B">
              <w:rPr>
                <w:rFonts w:ascii="David" w:hAnsi="David"/>
                <w:rtl/>
              </w:rPr>
              <w:br/>
            </w:r>
            <w:r w:rsidRPr="00531D3B">
              <w:rPr>
                <w:rFonts w:ascii="David" w:hAnsi="David"/>
                <w:rtl/>
              </w:rPr>
              <w:br/>
              <w:t>מבוקש כי לאחר המילים: "בכל הביטוחים" ייכתב: "(ביטוחי רכוש)".</w:t>
            </w:r>
          </w:p>
        </w:tc>
        <w:tc>
          <w:tcPr>
            <w:tcW w:w="6093" w:type="dxa"/>
          </w:tcPr>
          <w:p w14:paraId="6D8ECA42" w14:textId="10AD1478" w:rsidR="00FD17EA" w:rsidRPr="0077660F" w:rsidRDefault="00FD17EA" w:rsidP="00FD17EA">
            <w:pPr>
              <w:rPr>
                <w:rFonts w:ascii="David" w:hAnsi="David"/>
                <w:rtl/>
                <w:lang w:eastAsia="he-IL"/>
              </w:rPr>
            </w:pPr>
            <w:r w:rsidRPr="0077660F">
              <w:rPr>
                <w:rFonts w:ascii="David" w:hAnsi="David" w:hint="cs"/>
                <w:rtl/>
                <w:lang w:eastAsia="he-IL"/>
              </w:rPr>
              <w:t xml:space="preserve">הבקשה נדחית. </w:t>
            </w:r>
          </w:p>
        </w:tc>
      </w:tr>
      <w:tr w:rsidR="00FD17EA" w:rsidRPr="00531D3B" w14:paraId="75FDFFCD" w14:textId="77777777" w:rsidTr="00736877">
        <w:tc>
          <w:tcPr>
            <w:tcW w:w="420" w:type="dxa"/>
          </w:tcPr>
          <w:p w14:paraId="51F00A74" w14:textId="77777777" w:rsidR="00FD17EA" w:rsidRPr="00531D3B" w:rsidRDefault="00FD17EA" w:rsidP="00FD17EA">
            <w:pPr>
              <w:pStyle w:val="TableNumeric"/>
              <w:rPr>
                <w:rtl/>
              </w:rPr>
            </w:pPr>
          </w:p>
        </w:tc>
        <w:tc>
          <w:tcPr>
            <w:tcW w:w="1000" w:type="dxa"/>
            <w:vAlign w:val="bottom"/>
          </w:tcPr>
          <w:p w14:paraId="00CDF031" w14:textId="07075E98"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7784386D" w14:textId="206573A4" w:rsidR="00FD17EA" w:rsidRPr="00531D3B" w:rsidRDefault="00FD17EA" w:rsidP="00FD17EA">
            <w:pPr>
              <w:rPr>
                <w:rFonts w:ascii="David" w:hAnsi="David"/>
                <w:rtl/>
                <w:lang w:eastAsia="he-IL"/>
              </w:rPr>
            </w:pPr>
            <w:r>
              <w:rPr>
                <w:rFonts w:ascii="David" w:hAnsi="David" w:hint="cs"/>
                <w:rtl/>
              </w:rPr>
              <w:t>14 ,</w:t>
            </w:r>
            <w:r>
              <w:rPr>
                <w:rFonts w:ascii="David" w:hAnsi="David"/>
              </w:rPr>
              <w:t xml:space="preserve"> </w:t>
            </w:r>
            <w:r w:rsidRPr="00531D3B">
              <w:rPr>
                <w:rFonts w:ascii="David" w:hAnsi="David"/>
              </w:rPr>
              <w:t>5.2</w:t>
            </w:r>
          </w:p>
        </w:tc>
        <w:tc>
          <w:tcPr>
            <w:tcW w:w="6237" w:type="dxa"/>
            <w:vAlign w:val="bottom"/>
          </w:tcPr>
          <w:p w14:paraId="2675A962" w14:textId="553E1CD7" w:rsidR="00FD17EA" w:rsidRPr="00531D3B" w:rsidRDefault="00FD17EA" w:rsidP="00FD17EA">
            <w:pPr>
              <w:rPr>
                <w:rFonts w:ascii="David" w:hAnsi="David"/>
                <w:rtl/>
                <w:lang w:eastAsia="he-IL"/>
              </w:rPr>
            </w:pPr>
            <w:r w:rsidRPr="00531D3B">
              <w:rPr>
                <w:rFonts w:ascii="David" w:hAnsi="David"/>
                <w:rtl/>
              </w:rPr>
              <w:t>מבוקש כי הספרה: "60" תמחקנה ובמקומה תכתב הספרה:"30".</w:t>
            </w:r>
          </w:p>
        </w:tc>
        <w:tc>
          <w:tcPr>
            <w:tcW w:w="6093" w:type="dxa"/>
          </w:tcPr>
          <w:p w14:paraId="4DF7954C" w14:textId="77777777" w:rsidR="00FD17EA" w:rsidRPr="0077660F" w:rsidRDefault="00FD17EA" w:rsidP="00FD17EA">
            <w:pPr>
              <w:rPr>
                <w:rFonts w:ascii="David" w:hAnsi="David"/>
                <w:rtl/>
                <w:lang w:eastAsia="he-IL"/>
              </w:rPr>
            </w:pPr>
            <w:r w:rsidRPr="0077660F">
              <w:rPr>
                <w:rFonts w:ascii="David" w:hAnsi="David" w:hint="cs"/>
                <w:rtl/>
                <w:lang w:eastAsia="he-IL"/>
              </w:rPr>
              <w:t xml:space="preserve">הבקשה נדחית. </w:t>
            </w:r>
          </w:p>
          <w:p w14:paraId="0AEFD651" w14:textId="5AF6ED39" w:rsidR="00FD17EA" w:rsidRPr="0077660F" w:rsidRDefault="00FD17EA" w:rsidP="00FD17EA">
            <w:pPr>
              <w:rPr>
                <w:rFonts w:ascii="David" w:hAnsi="David"/>
                <w:rtl/>
                <w:lang w:eastAsia="he-IL"/>
              </w:rPr>
            </w:pPr>
          </w:p>
        </w:tc>
      </w:tr>
      <w:tr w:rsidR="00FD17EA" w:rsidRPr="00531D3B" w14:paraId="2DC92E95" w14:textId="77777777" w:rsidTr="00736877">
        <w:tc>
          <w:tcPr>
            <w:tcW w:w="420" w:type="dxa"/>
          </w:tcPr>
          <w:p w14:paraId="2C4B4A85" w14:textId="77777777" w:rsidR="00FD17EA" w:rsidRPr="00531D3B" w:rsidRDefault="00FD17EA" w:rsidP="00FD17EA">
            <w:pPr>
              <w:pStyle w:val="TableNumeric"/>
              <w:rPr>
                <w:rtl/>
              </w:rPr>
            </w:pPr>
          </w:p>
        </w:tc>
        <w:tc>
          <w:tcPr>
            <w:tcW w:w="1000" w:type="dxa"/>
            <w:vAlign w:val="bottom"/>
          </w:tcPr>
          <w:p w14:paraId="5F768B49" w14:textId="4AE54450"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61CA477C" w14:textId="1AFC0139" w:rsidR="00FD17EA" w:rsidRPr="00531D3B" w:rsidRDefault="00FD17EA" w:rsidP="00FD17EA">
            <w:pPr>
              <w:rPr>
                <w:rFonts w:ascii="David" w:hAnsi="David"/>
                <w:rtl/>
                <w:lang w:eastAsia="he-IL"/>
              </w:rPr>
            </w:pPr>
            <w:r w:rsidRPr="00531D3B">
              <w:rPr>
                <w:rFonts w:ascii="David" w:hAnsi="David"/>
              </w:rPr>
              <w:t>5.6</w:t>
            </w:r>
            <w:r>
              <w:rPr>
                <w:rFonts w:ascii="David" w:hAnsi="David"/>
              </w:rPr>
              <w:t xml:space="preserve"> ,14</w:t>
            </w:r>
          </w:p>
        </w:tc>
        <w:tc>
          <w:tcPr>
            <w:tcW w:w="6237" w:type="dxa"/>
            <w:vAlign w:val="bottom"/>
          </w:tcPr>
          <w:p w14:paraId="28254354" w14:textId="717D0296" w:rsidR="00FD17EA" w:rsidRPr="00531D3B" w:rsidRDefault="00FD17EA" w:rsidP="00FD17EA">
            <w:pPr>
              <w:rPr>
                <w:rFonts w:ascii="David" w:hAnsi="David"/>
                <w:rtl/>
                <w:lang w:eastAsia="he-IL"/>
              </w:rPr>
            </w:pPr>
            <w:r w:rsidRPr="00531D3B">
              <w:rPr>
                <w:rFonts w:ascii="David" w:hAnsi="David"/>
                <w:rtl/>
              </w:rPr>
              <w:t>מבוקש כי המילים: "או מקטין" תמחקנה ובמקומן ייכתב: "או משנה לרעה".</w:t>
            </w:r>
          </w:p>
        </w:tc>
        <w:tc>
          <w:tcPr>
            <w:tcW w:w="6093" w:type="dxa"/>
          </w:tcPr>
          <w:p w14:paraId="3894BAD8" w14:textId="397B9B23" w:rsidR="00FD17EA" w:rsidRPr="0077660F" w:rsidRDefault="00FD17EA" w:rsidP="00FD17EA">
            <w:pPr>
              <w:rPr>
                <w:rFonts w:ascii="David" w:hAnsi="David"/>
                <w:rtl/>
                <w:lang w:eastAsia="he-IL"/>
              </w:rPr>
            </w:pPr>
            <w:r w:rsidRPr="0077660F">
              <w:rPr>
                <w:rFonts w:ascii="David" w:hAnsi="David" w:hint="cs"/>
                <w:rtl/>
                <w:lang w:eastAsia="he-IL"/>
              </w:rPr>
              <w:t>הבקשה נדחית.</w:t>
            </w:r>
          </w:p>
        </w:tc>
      </w:tr>
      <w:tr w:rsidR="00FD17EA" w:rsidRPr="00531D3B" w14:paraId="1C34A0EC" w14:textId="77777777" w:rsidTr="00736877">
        <w:tc>
          <w:tcPr>
            <w:tcW w:w="420" w:type="dxa"/>
          </w:tcPr>
          <w:p w14:paraId="1A0CE685" w14:textId="77777777" w:rsidR="00FD17EA" w:rsidRPr="00531D3B" w:rsidRDefault="00FD17EA" w:rsidP="00FD17EA">
            <w:pPr>
              <w:pStyle w:val="TableNumeric"/>
              <w:rPr>
                <w:rtl/>
              </w:rPr>
            </w:pPr>
          </w:p>
        </w:tc>
        <w:tc>
          <w:tcPr>
            <w:tcW w:w="1000" w:type="dxa"/>
            <w:vAlign w:val="bottom"/>
          </w:tcPr>
          <w:p w14:paraId="7BF42E5D" w14:textId="63D9228F"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61A3B2E0" w14:textId="35046541" w:rsidR="00FD17EA" w:rsidRPr="00531D3B" w:rsidRDefault="00FD17EA" w:rsidP="00FD17EA">
            <w:pPr>
              <w:rPr>
                <w:rFonts w:ascii="David" w:hAnsi="David"/>
                <w:rtl/>
                <w:lang w:eastAsia="he-IL"/>
              </w:rPr>
            </w:pPr>
            <w:r w:rsidRPr="00531D3B">
              <w:rPr>
                <w:rFonts w:ascii="David" w:hAnsi="David"/>
              </w:rPr>
              <w:t>5.8</w:t>
            </w:r>
            <w:r>
              <w:rPr>
                <w:rFonts w:ascii="David" w:hAnsi="David"/>
              </w:rPr>
              <w:t>, 14</w:t>
            </w:r>
          </w:p>
        </w:tc>
        <w:tc>
          <w:tcPr>
            <w:tcW w:w="6237" w:type="dxa"/>
            <w:vAlign w:val="bottom"/>
          </w:tcPr>
          <w:p w14:paraId="60121669" w14:textId="23871CF7" w:rsidR="00FD17EA" w:rsidRPr="00531D3B" w:rsidRDefault="00FD17EA" w:rsidP="00FD17EA">
            <w:pPr>
              <w:rPr>
                <w:rFonts w:ascii="David" w:hAnsi="David"/>
                <w:rtl/>
                <w:lang w:eastAsia="he-IL"/>
              </w:rPr>
            </w:pPr>
            <w:r w:rsidRPr="00531D3B">
              <w:rPr>
                <w:rFonts w:ascii="David" w:hAnsi="David"/>
                <w:rtl/>
              </w:rPr>
              <w:t>מבוקש כי בסיפא יתווספו המילים הבאות: "אולם אין בביטול כאמור כדי לגרוע מחובות המבוטח וזכויות המבטח על פי דין".</w:t>
            </w:r>
          </w:p>
        </w:tc>
        <w:tc>
          <w:tcPr>
            <w:tcW w:w="6093" w:type="dxa"/>
          </w:tcPr>
          <w:p w14:paraId="278FD1F8" w14:textId="77777777" w:rsidR="00FD17EA" w:rsidRPr="0077660F" w:rsidRDefault="00FD17EA" w:rsidP="00FD17EA">
            <w:pPr>
              <w:spacing w:line="276" w:lineRule="auto"/>
              <w:rPr>
                <w:rFonts w:ascii="David" w:hAnsi="David"/>
                <w:rtl/>
              </w:rPr>
            </w:pPr>
            <w:r w:rsidRPr="0077660F">
              <w:rPr>
                <w:rFonts w:ascii="David" w:hAnsi="David" w:hint="cs"/>
                <w:rtl/>
              </w:rPr>
              <w:t>הבקשה נדחית. אולם, מובהר כי ביטול הסייגים בפוליסה תוך ציון המלל שהתבקש מקובל ולא יהווה הפרה של ההסכם.</w:t>
            </w:r>
          </w:p>
          <w:p w14:paraId="30F2AE96" w14:textId="55FB5F9C" w:rsidR="00FD17EA" w:rsidRPr="0077660F" w:rsidRDefault="00FD17EA" w:rsidP="00FD17EA">
            <w:pPr>
              <w:rPr>
                <w:rFonts w:ascii="David" w:hAnsi="David"/>
                <w:rtl/>
                <w:lang w:eastAsia="he-IL"/>
              </w:rPr>
            </w:pPr>
          </w:p>
        </w:tc>
      </w:tr>
      <w:tr w:rsidR="00FD17EA" w:rsidRPr="00531D3B" w14:paraId="2CAA7DE4" w14:textId="77777777" w:rsidTr="00736877">
        <w:tc>
          <w:tcPr>
            <w:tcW w:w="420" w:type="dxa"/>
          </w:tcPr>
          <w:p w14:paraId="5F4F85E8" w14:textId="77777777" w:rsidR="00FD17EA" w:rsidRPr="00531D3B" w:rsidRDefault="00FD17EA" w:rsidP="00FD17EA">
            <w:pPr>
              <w:pStyle w:val="TableNumeric"/>
              <w:rPr>
                <w:rtl/>
              </w:rPr>
            </w:pPr>
          </w:p>
        </w:tc>
        <w:tc>
          <w:tcPr>
            <w:tcW w:w="1000" w:type="dxa"/>
            <w:vAlign w:val="bottom"/>
          </w:tcPr>
          <w:p w14:paraId="08D0ED7A" w14:textId="116EEBE7"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52330CC7" w14:textId="0D93EB51" w:rsidR="00FD17EA" w:rsidRPr="00531D3B" w:rsidRDefault="00FD17EA" w:rsidP="00FD17EA">
            <w:pPr>
              <w:rPr>
                <w:rFonts w:ascii="David" w:hAnsi="David"/>
                <w:rtl/>
                <w:lang w:eastAsia="he-IL"/>
              </w:rPr>
            </w:pPr>
            <w:r>
              <w:rPr>
                <w:rFonts w:ascii="David" w:hAnsi="David" w:hint="cs"/>
                <w:rtl/>
              </w:rPr>
              <w:t xml:space="preserve">14, </w:t>
            </w:r>
            <w:r w:rsidRPr="00531D3B">
              <w:rPr>
                <w:rFonts w:ascii="David" w:hAnsi="David"/>
                <w:rtl/>
              </w:rPr>
              <w:t>ב'</w:t>
            </w:r>
          </w:p>
        </w:tc>
        <w:tc>
          <w:tcPr>
            <w:tcW w:w="6237" w:type="dxa"/>
            <w:vAlign w:val="bottom"/>
          </w:tcPr>
          <w:p w14:paraId="0B7E159F" w14:textId="69160DCD" w:rsidR="00FD17EA" w:rsidRPr="00531D3B" w:rsidRDefault="00FD17EA" w:rsidP="00FD17EA">
            <w:pPr>
              <w:rPr>
                <w:rFonts w:ascii="David" w:hAnsi="David"/>
                <w:rtl/>
                <w:lang w:eastAsia="he-IL"/>
              </w:rPr>
            </w:pPr>
            <w:r w:rsidRPr="00531D3B">
              <w:rPr>
                <w:rFonts w:ascii="David" w:hAnsi="David"/>
                <w:rtl/>
              </w:rPr>
              <w:t>מבוקש כי המילים: "וכל עוד אחריותו קיימת" תמחקנה ובמקומן ייכתב: "ובאשר לביטוחים שהם על בסיס מועד התביעה – למשך שלוש שנים נוספות מתום ההתקשרות" כמקובל.</w:t>
            </w:r>
          </w:p>
        </w:tc>
        <w:tc>
          <w:tcPr>
            <w:tcW w:w="6093" w:type="dxa"/>
          </w:tcPr>
          <w:p w14:paraId="7F103ABE" w14:textId="116DFBE2" w:rsidR="00FD17EA" w:rsidRPr="0077660F" w:rsidRDefault="00FD17EA" w:rsidP="00FD17EA">
            <w:pPr>
              <w:rPr>
                <w:rFonts w:ascii="David" w:hAnsi="David"/>
                <w:rtl/>
                <w:lang w:eastAsia="he-IL"/>
              </w:rPr>
            </w:pPr>
            <w:r w:rsidRPr="0077660F">
              <w:rPr>
                <w:rFonts w:ascii="David" w:hAnsi="David" w:hint="cs"/>
                <w:rtl/>
                <w:lang w:eastAsia="he-IL"/>
              </w:rPr>
              <w:t xml:space="preserve">הבקשה נדחית. </w:t>
            </w:r>
          </w:p>
        </w:tc>
      </w:tr>
      <w:tr w:rsidR="00FD17EA" w:rsidRPr="00531D3B" w14:paraId="5AB46852" w14:textId="77777777" w:rsidTr="00736877">
        <w:tc>
          <w:tcPr>
            <w:tcW w:w="420" w:type="dxa"/>
          </w:tcPr>
          <w:p w14:paraId="23AC58D7" w14:textId="77777777" w:rsidR="00FD17EA" w:rsidRPr="00531D3B" w:rsidRDefault="00FD17EA" w:rsidP="00FD17EA">
            <w:pPr>
              <w:pStyle w:val="TableNumeric"/>
              <w:rPr>
                <w:rtl/>
              </w:rPr>
            </w:pPr>
          </w:p>
        </w:tc>
        <w:tc>
          <w:tcPr>
            <w:tcW w:w="1000" w:type="dxa"/>
            <w:vAlign w:val="bottom"/>
          </w:tcPr>
          <w:p w14:paraId="25D8EEBF" w14:textId="0E1C6B29"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0E4BE989" w14:textId="3E8E0DBC" w:rsidR="00FD17EA" w:rsidRPr="00531D3B" w:rsidRDefault="00FD17EA" w:rsidP="00FD17EA">
            <w:pPr>
              <w:rPr>
                <w:rFonts w:ascii="David" w:hAnsi="David"/>
                <w:rtl/>
                <w:lang w:eastAsia="he-IL"/>
              </w:rPr>
            </w:pPr>
            <w:r>
              <w:rPr>
                <w:rFonts w:ascii="David" w:hAnsi="David" w:hint="cs"/>
                <w:rtl/>
              </w:rPr>
              <w:t xml:space="preserve">14, </w:t>
            </w:r>
            <w:r w:rsidRPr="00531D3B">
              <w:rPr>
                <w:rFonts w:ascii="David" w:hAnsi="David"/>
                <w:rtl/>
              </w:rPr>
              <w:t>ג'</w:t>
            </w:r>
          </w:p>
        </w:tc>
        <w:tc>
          <w:tcPr>
            <w:tcW w:w="6237" w:type="dxa"/>
            <w:vAlign w:val="bottom"/>
          </w:tcPr>
          <w:p w14:paraId="114ADF93" w14:textId="213B8A38" w:rsidR="00FD17EA" w:rsidRPr="00531D3B" w:rsidRDefault="00FD17EA" w:rsidP="00FD17EA">
            <w:pPr>
              <w:rPr>
                <w:rFonts w:ascii="David" w:hAnsi="David"/>
                <w:rtl/>
                <w:lang w:eastAsia="he-IL"/>
              </w:rPr>
            </w:pPr>
            <w:r w:rsidRPr="00531D3B">
              <w:rPr>
                <w:rFonts w:ascii="David" w:hAnsi="David"/>
                <w:rtl/>
              </w:rPr>
              <w:t>מבוקש כי המילים: "שבעה ימים" תמחקנה.</w:t>
            </w:r>
          </w:p>
        </w:tc>
        <w:tc>
          <w:tcPr>
            <w:tcW w:w="6093" w:type="dxa"/>
          </w:tcPr>
          <w:p w14:paraId="4E7BFF15" w14:textId="77777777" w:rsidR="00FD17EA" w:rsidRPr="00FD17EA" w:rsidRDefault="00FD17EA" w:rsidP="00FD17EA">
            <w:pPr>
              <w:rPr>
                <w:rFonts w:ascii="David" w:hAnsi="David"/>
                <w:rtl/>
                <w:lang w:eastAsia="he-IL"/>
              </w:rPr>
            </w:pPr>
            <w:r w:rsidRPr="00FD17EA">
              <w:rPr>
                <w:rFonts w:ascii="David" w:hAnsi="David" w:hint="cs"/>
                <w:rtl/>
                <w:lang w:eastAsia="he-IL"/>
              </w:rPr>
              <w:t xml:space="preserve">הבקשה נדחית. </w:t>
            </w:r>
          </w:p>
          <w:p w14:paraId="006FC3BA" w14:textId="318ECDDA" w:rsidR="00FD17EA" w:rsidRPr="00FD17EA" w:rsidRDefault="00FD17EA" w:rsidP="00FD17EA">
            <w:pPr>
              <w:rPr>
                <w:rFonts w:ascii="David" w:hAnsi="David"/>
                <w:rtl/>
                <w:lang w:eastAsia="he-IL"/>
              </w:rPr>
            </w:pPr>
          </w:p>
        </w:tc>
      </w:tr>
      <w:tr w:rsidR="00FD17EA" w:rsidRPr="00531D3B" w14:paraId="2D1A9753" w14:textId="77777777" w:rsidTr="00736877">
        <w:tc>
          <w:tcPr>
            <w:tcW w:w="420" w:type="dxa"/>
          </w:tcPr>
          <w:p w14:paraId="56130301" w14:textId="77777777" w:rsidR="00FD17EA" w:rsidRPr="00531D3B" w:rsidRDefault="00FD17EA" w:rsidP="00FD17EA">
            <w:pPr>
              <w:pStyle w:val="TableNumeric"/>
              <w:rPr>
                <w:rtl/>
              </w:rPr>
            </w:pPr>
          </w:p>
        </w:tc>
        <w:tc>
          <w:tcPr>
            <w:tcW w:w="1000" w:type="dxa"/>
            <w:vAlign w:val="bottom"/>
          </w:tcPr>
          <w:p w14:paraId="32673447" w14:textId="04325A7E"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3C4D4562" w14:textId="227CAC19" w:rsidR="00FD17EA" w:rsidRPr="00531D3B" w:rsidRDefault="00FD17EA" w:rsidP="00FD17EA">
            <w:pPr>
              <w:rPr>
                <w:rFonts w:ascii="David" w:hAnsi="David"/>
                <w:rtl/>
                <w:lang w:eastAsia="he-IL"/>
              </w:rPr>
            </w:pPr>
            <w:r>
              <w:rPr>
                <w:rFonts w:ascii="David" w:hAnsi="David" w:hint="cs"/>
                <w:rtl/>
              </w:rPr>
              <w:t xml:space="preserve">14, </w:t>
            </w:r>
            <w:r w:rsidRPr="00531D3B">
              <w:rPr>
                <w:rFonts w:ascii="David" w:hAnsi="David"/>
                <w:rtl/>
              </w:rPr>
              <w:t>ד'</w:t>
            </w:r>
          </w:p>
        </w:tc>
        <w:tc>
          <w:tcPr>
            <w:tcW w:w="6237" w:type="dxa"/>
            <w:vAlign w:val="bottom"/>
          </w:tcPr>
          <w:p w14:paraId="7B6BA647" w14:textId="438E5516" w:rsidR="00FD17EA" w:rsidRPr="00531D3B" w:rsidRDefault="00FD17EA" w:rsidP="00FD17EA">
            <w:pPr>
              <w:rPr>
                <w:rFonts w:ascii="David" w:hAnsi="David"/>
                <w:rtl/>
                <w:lang w:eastAsia="he-IL"/>
              </w:rPr>
            </w:pPr>
            <w:r w:rsidRPr="00531D3B">
              <w:rPr>
                <w:rFonts w:ascii="David" w:hAnsi="David"/>
                <w:rtl/>
              </w:rPr>
              <w:t>מבוקש כי המילים: "לצמצם ו/או" תמחקנה ובמקומן ייכתב: "לשנות לרעה ו/או".</w:t>
            </w:r>
          </w:p>
        </w:tc>
        <w:tc>
          <w:tcPr>
            <w:tcW w:w="6093" w:type="dxa"/>
          </w:tcPr>
          <w:p w14:paraId="6BD6DE49" w14:textId="3D4C7169" w:rsidR="00FD17EA" w:rsidRPr="00FD17EA" w:rsidRDefault="00FD17EA" w:rsidP="00FD17EA">
            <w:pPr>
              <w:rPr>
                <w:rFonts w:ascii="David" w:hAnsi="David"/>
                <w:rtl/>
                <w:lang w:eastAsia="he-IL"/>
              </w:rPr>
            </w:pPr>
            <w:r w:rsidRPr="00FD17EA">
              <w:rPr>
                <w:rFonts w:ascii="David" w:hAnsi="David" w:hint="cs"/>
                <w:rtl/>
                <w:lang w:eastAsia="he-IL"/>
              </w:rPr>
              <w:t>הבקשה נדחית.</w:t>
            </w:r>
          </w:p>
        </w:tc>
      </w:tr>
      <w:tr w:rsidR="00FD17EA" w:rsidRPr="00531D3B" w14:paraId="0FA9B49B" w14:textId="77777777" w:rsidTr="00736877">
        <w:tc>
          <w:tcPr>
            <w:tcW w:w="420" w:type="dxa"/>
          </w:tcPr>
          <w:p w14:paraId="702C07EB" w14:textId="77777777" w:rsidR="00FD17EA" w:rsidRPr="00531D3B" w:rsidRDefault="00FD17EA" w:rsidP="00FD17EA">
            <w:pPr>
              <w:pStyle w:val="TableNumeric"/>
              <w:rPr>
                <w:rtl/>
              </w:rPr>
            </w:pPr>
          </w:p>
        </w:tc>
        <w:tc>
          <w:tcPr>
            <w:tcW w:w="1000" w:type="dxa"/>
            <w:vAlign w:val="bottom"/>
          </w:tcPr>
          <w:p w14:paraId="6438A81F" w14:textId="4663051C"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6C96A0E0" w14:textId="3CBBF4B9" w:rsidR="00FD17EA" w:rsidRPr="00531D3B" w:rsidRDefault="00FD17EA" w:rsidP="00FD17EA">
            <w:pPr>
              <w:rPr>
                <w:rFonts w:ascii="David" w:hAnsi="David"/>
                <w:rtl/>
                <w:lang w:eastAsia="he-IL"/>
              </w:rPr>
            </w:pPr>
            <w:r>
              <w:rPr>
                <w:rFonts w:ascii="David" w:hAnsi="David" w:hint="cs"/>
                <w:rtl/>
              </w:rPr>
              <w:t xml:space="preserve">14, </w:t>
            </w:r>
            <w:r w:rsidRPr="00531D3B">
              <w:rPr>
                <w:rFonts w:ascii="David" w:hAnsi="David"/>
                <w:rtl/>
              </w:rPr>
              <w:t>ה</w:t>
            </w:r>
          </w:p>
        </w:tc>
        <w:tc>
          <w:tcPr>
            <w:tcW w:w="6237" w:type="dxa"/>
            <w:vAlign w:val="bottom"/>
          </w:tcPr>
          <w:p w14:paraId="69A695A0" w14:textId="0F37A7A1" w:rsidR="00FD17EA" w:rsidRPr="00531D3B" w:rsidRDefault="00FD17EA" w:rsidP="00FD17EA">
            <w:pPr>
              <w:rPr>
                <w:rFonts w:ascii="David" w:hAnsi="David"/>
                <w:rtl/>
                <w:lang w:eastAsia="he-IL"/>
              </w:rPr>
            </w:pPr>
            <w:r w:rsidRPr="00531D3B">
              <w:rPr>
                <w:rFonts w:ascii="David" w:hAnsi="David"/>
                <w:rtl/>
              </w:rPr>
              <w:t>מבוקש כי הסעיף ימחק,</w:t>
            </w:r>
            <w:r w:rsidRPr="00531D3B">
              <w:rPr>
                <w:rFonts w:ascii="David" w:hAnsi="David"/>
                <w:rtl/>
              </w:rPr>
              <w:br/>
              <w:t>יומצא אישור קיום ביטוחים כמקובל.</w:t>
            </w:r>
            <w:r w:rsidRPr="00531D3B">
              <w:rPr>
                <w:rFonts w:ascii="David" w:hAnsi="David"/>
                <w:rtl/>
              </w:rPr>
              <w:br/>
              <w:t xml:space="preserve">לחילופין - </w:t>
            </w:r>
            <w:r w:rsidRPr="00531D3B">
              <w:rPr>
                <w:rFonts w:ascii="David" w:hAnsi="David"/>
                <w:rtl/>
              </w:rPr>
              <w:br/>
              <w:t xml:space="preserve">מבוקש כי המילים: "מיד עם קבלת דרישה" תמחקנה ובמקומן ייכתב: "תוך זמן סביר מקבלת הדרישה ותוך השחרת כל פרט סודי ו/או מסחרי". </w:t>
            </w:r>
            <w:r w:rsidRPr="00531D3B">
              <w:rPr>
                <w:rFonts w:ascii="David" w:hAnsi="David"/>
                <w:rtl/>
              </w:rPr>
              <w:br/>
              <w:t>מבוקש  כי לאחר המילים: "הביטוח לעיל" ייכתב: "בכפוף להוראות הפיקוח על הביטוח בנוגע לאישורי ביטוח אחידים".</w:t>
            </w:r>
          </w:p>
        </w:tc>
        <w:tc>
          <w:tcPr>
            <w:tcW w:w="6093" w:type="dxa"/>
          </w:tcPr>
          <w:p w14:paraId="36C71CD4" w14:textId="11301A37" w:rsidR="00FD17EA" w:rsidRPr="00FD17EA" w:rsidRDefault="00FD17EA" w:rsidP="00FD17EA">
            <w:pPr>
              <w:rPr>
                <w:rFonts w:ascii="David" w:hAnsi="David"/>
                <w:rtl/>
                <w:lang w:eastAsia="he-IL"/>
              </w:rPr>
            </w:pPr>
            <w:r w:rsidRPr="00FD17EA">
              <w:rPr>
                <w:rFonts w:ascii="David" w:hAnsi="David" w:hint="cs"/>
                <w:rtl/>
                <w:lang w:eastAsia="he-IL"/>
              </w:rPr>
              <w:t>הבקשה נדחית.</w:t>
            </w:r>
          </w:p>
        </w:tc>
      </w:tr>
      <w:tr w:rsidR="00FD17EA" w:rsidRPr="00531D3B" w14:paraId="44F39980" w14:textId="77777777" w:rsidTr="00736877">
        <w:tc>
          <w:tcPr>
            <w:tcW w:w="420" w:type="dxa"/>
          </w:tcPr>
          <w:p w14:paraId="7C824BA3" w14:textId="77777777" w:rsidR="00FD17EA" w:rsidRPr="00531D3B" w:rsidRDefault="00FD17EA" w:rsidP="00FD17EA">
            <w:pPr>
              <w:pStyle w:val="TableNumeric"/>
              <w:rPr>
                <w:rtl/>
              </w:rPr>
            </w:pPr>
          </w:p>
        </w:tc>
        <w:tc>
          <w:tcPr>
            <w:tcW w:w="1000" w:type="dxa"/>
            <w:vAlign w:val="bottom"/>
          </w:tcPr>
          <w:p w14:paraId="2D9CA84C" w14:textId="65269118"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6DF13DA7" w14:textId="1476620F" w:rsidR="00FD17EA" w:rsidRPr="00531D3B" w:rsidRDefault="00FD17EA" w:rsidP="00FD17EA">
            <w:pPr>
              <w:rPr>
                <w:rFonts w:ascii="David" w:hAnsi="David"/>
                <w:rtl/>
                <w:lang w:eastAsia="he-IL"/>
              </w:rPr>
            </w:pPr>
            <w:r>
              <w:rPr>
                <w:rFonts w:ascii="David" w:hAnsi="David" w:hint="cs"/>
                <w:rtl/>
              </w:rPr>
              <w:t xml:space="preserve">14, </w:t>
            </w:r>
            <w:r w:rsidRPr="00531D3B">
              <w:rPr>
                <w:rFonts w:ascii="David" w:hAnsi="David"/>
                <w:rtl/>
              </w:rPr>
              <w:t>ו'</w:t>
            </w:r>
          </w:p>
        </w:tc>
        <w:tc>
          <w:tcPr>
            <w:tcW w:w="6237" w:type="dxa"/>
            <w:vAlign w:val="bottom"/>
          </w:tcPr>
          <w:p w14:paraId="5AD72BE6" w14:textId="78A3B158" w:rsidR="00FD17EA" w:rsidRPr="00531D3B" w:rsidRDefault="00FD17EA" w:rsidP="00FD17EA">
            <w:pPr>
              <w:rPr>
                <w:rFonts w:ascii="David" w:hAnsi="David"/>
                <w:rtl/>
                <w:lang w:eastAsia="he-IL"/>
              </w:rPr>
            </w:pPr>
            <w:r w:rsidRPr="00531D3B">
              <w:rPr>
                <w:rFonts w:ascii="David" w:hAnsi="David"/>
                <w:rtl/>
              </w:rPr>
              <w:t>מבוקש כי המילים: "פוליסות הביטוח" תמחקנה.</w:t>
            </w:r>
          </w:p>
        </w:tc>
        <w:tc>
          <w:tcPr>
            <w:tcW w:w="6093" w:type="dxa"/>
          </w:tcPr>
          <w:p w14:paraId="0BBBF6B1" w14:textId="7625A949" w:rsidR="00FD17EA" w:rsidRPr="00FD17EA" w:rsidRDefault="00FD17EA" w:rsidP="00FD17EA">
            <w:pPr>
              <w:rPr>
                <w:rFonts w:ascii="David" w:hAnsi="David"/>
                <w:rtl/>
                <w:lang w:eastAsia="he-IL"/>
              </w:rPr>
            </w:pPr>
            <w:r w:rsidRPr="00FD17EA">
              <w:rPr>
                <w:rFonts w:ascii="David" w:hAnsi="David" w:hint="cs"/>
                <w:rtl/>
                <w:lang w:eastAsia="he-IL"/>
              </w:rPr>
              <w:t>הבקשה נדחית.</w:t>
            </w:r>
          </w:p>
        </w:tc>
      </w:tr>
      <w:tr w:rsidR="00FD17EA" w:rsidRPr="00531D3B" w14:paraId="502ECE3B" w14:textId="77777777" w:rsidTr="00736877">
        <w:tc>
          <w:tcPr>
            <w:tcW w:w="420" w:type="dxa"/>
          </w:tcPr>
          <w:p w14:paraId="50549BFD" w14:textId="77777777" w:rsidR="00FD17EA" w:rsidRPr="00531D3B" w:rsidRDefault="00FD17EA" w:rsidP="00FD17EA">
            <w:pPr>
              <w:pStyle w:val="TableNumeric"/>
              <w:rPr>
                <w:rtl/>
              </w:rPr>
            </w:pPr>
          </w:p>
        </w:tc>
        <w:tc>
          <w:tcPr>
            <w:tcW w:w="1000" w:type="dxa"/>
            <w:vAlign w:val="bottom"/>
          </w:tcPr>
          <w:p w14:paraId="58F1269B" w14:textId="3AD77F7F"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3662DF27" w14:textId="37443D0C" w:rsidR="00FD17EA" w:rsidRPr="00531D3B" w:rsidRDefault="00FD17EA" w:rsidP="00FD17EA">
            <w:pPr>
              <w:rPr>
                <w:rFonts w:ascii="David" w:hAnsi="David"/>
                <w:rtl/>
                <w:lang w:eastAsia="he-IL"/>
              </w:rPr>
            </w:pPr>
            <w:r>
              <w:rPr>
                <w:rFonts w:ascii="David" w:hAnsi="David" w:hint="cs"/>
                <w:rtl/>
              </w:rPr>
              <w:t xml:space="preserve">14, </w:t>
            </w:r>
            <w:r w:rsidRPr="00531D3B">
              <w:rPr>
                <w:rFonts w:ascii="David" w:hAnsi="David"/>
                <w:rtl/>
              </w:rPr>
              <w:t xml:space="preserve"> ח'</w:t>
            </w:r>
          </w:p>
        </w:tc>
        <w:tc>
          <w:tcPr>
            <w:tcW w:w="6237" w:type="dxa"/>
            <w:vAlign w:val="bottom"/>
          </w:tcPr>
          <w:p w14:paraId="0A17A2A7" w14:textId="3ACFE2C6" w:rsidR="00FD17EA" w:rsidRPr="00531D3B" w:rsidRDefault="00FD17EA" w:rsidP="00FD17EA">
            <w:pPr>
              <w:rPr>
                <w:rFonts w:ascii="David" w:hAnsi="David"/>
                <w:rtl/>
                <w:lang w:eastAsia="he-IL"/>
              </w:rPr>
            </w:pPr>
            <w:r w:rsidRPr="00531D3B">
              <w:rPr>
                <w:rFonts w:ascii="David" w:hAnsi="David"/>
                <w:rtl/>
              </w:rPr>
              <w:t xml:space="preserve">מבוקש כי ימחק. והכל בכפוף להוראות סעיפי האחריות והשיפוי הכלליים בהסכם. </w:t>
            </w:r>
          </w:p>
        </w:tc>
        <w:tc>
          <w:tcPr>
            <w:tcW w:w="6093" w:type="dxa"/>
          </w:tcPr>
          <w:p w14:paraId="47C79F15" w14:textId="25959134" w:rsidR="00FD17EA" w:rsidRPr="00FD17EA" w:rsidRDefault="00FD17EA" w:rsidP="00FD17EA">
            <w:pPr>
              <w:rPr>
                <w:rFonts w:ascii="David" w:hAnsi="David"/>
                <w:rtl/>
                <w:lang w:eastAsia="he-IL"/>
              </w:rPr>
            </w:pPr>
            <w:r w:rsidRPr="00FD17EA">
              <w:rPr>
                <w:rFonts w:ascii="David" w:hAnsi="David" w:hint="cs"/>
                <w:rtl/>
                <w:lang w:eastAsia="he-IL"/>
              </w:rPr>
              <w:t>הבקשה נדחית.</w:t>
            </w:r>
          </w:p>
        </w:tc>
      </w:tr>
      <w:tr w:rsidR="00FD17EA" w:rsidRPr="00531D3B" w14:paraId="22775E37" w14:textId="77777777" w:rsidTr="00736877">
        <w:tc>
          <w:tcPr>
            <w:tcW w:w="420" w:type="dxa"/>
          </w:tcPr>
          <w:p w14:paraId="2EAA92F6" w14:textId="77777777" w:rsidR="00FD17EA" w:rsidRPr="00531D3B" w:rsidRDefault="00FD17EA" w:rsidP="00FD17EA">
            <w:pPr>
              <w:pStyle w:val="TableNumeric"/>
              <w:rPr>
                <w:rtl/>
              </w:rPr>
            </w:pPr>
          </w:p>
        </w:tc>
        <w:tc>
          <w:tcPr>
            <w:tcW w:w="1000" w:type="dxa"/>
            <w:vAlign w:val="bottom"/>
          </w:tcPr>
          <w:p w14:paraId="60D4C5ED" w14:textId="543B97AD" w:rsidR="00FD17EA" w:rsidRPr="00531D3B" w:rsidRDefault="00FD17EA" w:rsidP="00FD17EA">
            <w:pPr>
              <w:rPr>
                <w:rFonts w:ascii="David" w:hAnsi="David"/>
                <w:rtl/>
                <w:lang w:eastAsia="he-IL"/>
              </w:rPr>
            </w:pPr>
            <w:r w:rsidRPr="00531D3B">
              <w:rPr>
                <w:rFonts w:ascii="David" w:hAnsi="David"/>
                <w:rtl/>
              </w:rPr>
              <w:t>הסכם</w:t>
            </w:r>
          </w:p>
        </w:tc>
        <w:tc>
          <w:tcPr>
            <w:tcW w:w="992" w:type="dxa"/>
            <w:vAlign w:val="bottom"/>
          </w:tcPr>
          <w:p w14:paraId="5DB9F7C7" w14:textId="37A6EFE0" w:rsidR="00FD17EA" w:rsidRPr="00531D3B" w:rsidRDefault="00FD17EA" w:rsidP="00FD17EA">
            <w:pPr>
              <w:rPr>
                <w:rFonts w:ascii="David" w:hAnsi="David"/>
                <w:rtl/>
                <w:lang w:eastAsia="he-IL"/>
              </w:rPr>
            </w:pPr>
            <w:r>
              <w:rPr>
                <w:rFonts w:ascii="David" w:hAnsi="David" w:hint="cs"/>
                <w:rtl/>
              </w:rPr>
              <w:t xml:space="preserve">14, </w:t>
            </w:r>
            <w:r w:rsidRPr="00531D3B">
              <w:rPr>
                <w:rFonts w:ascii="David" w:hAnsi="David"/>
                <w:rtl/>
              </w:rPr>
              <w:t>ט'</w:t>
            </w:r>
          </w:p>
        </w:tc>
        <w:tc>
          <w:tcPr>
            <w:tcW w:w="6237" w:type="dxa"/>
            <w:vAlign w:val="bottom"/>
          </w:tcPr>
          <w:p w14:paraId="42636F99" w14:textId="04DFC35D" w:rsidR="00FD17EA" w:rsidRPr="00531D3B" w:rsidRDefault="00FD17EA" w:rsidP="00FD17EA">
            <w:pPr>
              <w:rPr>
                <w:rFonts w:ascii="David" w:hAnsi="David"/>
                <w:rtl/>
                <w:lang w:eastAsia="he-IL"/>
              </w:rPr>
            </w:pPr>
            <w:r w:rsidRPr="00531D3B">
              <w:rPr>
                <w:rFonts w:ascii="David" w:hAnsi="David"/>
                <w:rtl/>
              </w:rPr>
              <w:t xml:space="preserve">מבוקש כי בסיפא יתווספו המילים: "אולם, אי המצאת אישור הביטוח במועד לא תהווה הפרה יסודית אלא אם חלפו 14 ימים מדרישת משרד המשפטים ובלבד שנשמר הרצף </w:t>
            </w:r>
            <w:proofErr w:type="spellStart"/>
            <w:r w:rsidRPr="00531D3B">
              <w:rPr>
                <w:rFonts w:ascii="David" w:hAnsi="David"/>
                <w:rtl/>
              </w:rPr>
              <w:t>הביטוחי</w:t>
            </w:r>
            <w:proofErr w:type="spellEnd"/>
            <w:r w:rsidRPr="00531D3B">
              <w:rPr>
                <w:rFonts w:ascii="David" w:hAnsi="David"/>
                <w:rtl/>
              </w:rPr>
              <w:t xml:space="preserve"> על פי הסכם זה".</w:t>
            </w:r>
          </w:p>
        </w:tc>
        <w:tc>
          <w:tcPr>
            <w:tcW w:w="6093" w:type="dxa"/>
          </w:tcPr>
          <w:p w14:paraId="748A74D8" w14:textId="77777777" w:rsidR="00FB1FEC" w:rsidRDefault="00FD17EA" w:rsidP="00FD17EA">
            <w:pPr>
              <w:rPr>
                <w:rFonts w:ascii="David" w:hAnsi="David"/>
                <w:rtl/>
              </w:rPr>
            </w:pPr>
            <w:r w:rsidRPr="00FD17EA">
              <w:rPr>
                <w:rFonts w:ascii="David" w:hAnsi="David" w:hint="cs"/>
                <w:rtl/>
              </w:rPr>
              <w:t xml:space="preserve">מקובל </w:t>
            </w:r>
            <w:r w:rsidR="00FB1FEC">
              <w:rPr>
                <w:rFonts w:ascii="David" w:hAnsi="David" w:hint="cs"/>
                <w:rtl/>
              </w:rPr>
              <w:t>חלקית ,סעיף 14 ג יתוקן באופן הבא.</w:t>
            </w:r>
          </w:p>
          <w:p w14:paraId="3650ABAB" w14:textId="77777777" w:rsidR="00FB1FEC" w:rsidRDefault="00FB1FEC" w:rsidP="00FD17EA">
            <w:pPr>
              <w:rPr>
                <w:rFonts w:ascii="David" w:hAnsi="David"/>
                <w:rtl/>
              </w:rPr>
            </w:pPr>
            <w:r>
              <w:rPr>
                <w:rFonts w:ascii="David" w:hAnsi="David" w:hint="cs"/>
                <w:rtl/>
              </w:rPr>
              <w:t>במקום- " 7 ימים לפני תום תקופת הביטוח"</w:t>
            </w:r>
          </w:p>
          <w:p w14:paraId="3655148D" w14:textId="7B784558" w:rsidR="00FB1FEC" w:rsidRPr="00FD17EA" w:rsidRDefault="00FB1FEC" w:rsidP="00FB1FEC">
            <w:pPr>
              <w:rPr>
                <w:rFonts w:ascii="David" w:hAnsi="David"/>
                <w:rtl/>
              </w:rPr>
            </w:pPr>
            <w:r>
              <w:rPr>
                <w:rFonts w:ascii="David" w:hAnsi="David" w:hint="cs"/>
                <w:rtl/>
              </w:rPr>
              <w:t xml:space="preserve">ירשם </w:t>
            </w:r>
            <w:r>
              <w:rPr>
                <w:rFonts w:ascii="David" w:hAnsi="David"/>
                <w:rtl/>
              </w:rPr>
              <w:t>–</w:t>
            </w:r>
            <w:r>
              <w:rPr>
                <w:rFonts w:ascii="David" w:hAnsi="David" w:hint="cs"/>
                <w:rtl/>
              </w:rPr>
              <w:t xml:space="preserve"> " 7 ימים אחרי</w:t>
            </w:r>
            <w:r w:rsidR="00060560">
              <w:rPr>
                <w:rFonts w:ascii="David" w:hAnsi="David" w:hint="cs"/>
                <w:rtl/>
              </w:rPr>
              <w:t xml:space="preserve"> תום</w:t>
            </w:r>
            <w:r>
              <w:rPr>
                <w:rFonts w:ascii="David" w:hAnsi="David" w:hint="cs"/>
                <w:rtl/>
              </w:rPr>
              <w:t xml:space="preserve"> תקופת הביטוח</w:t>
            </w:r>
            <w:r w:rsidR="00060560">
              <w:rPr>
                <w:rFonts w:ascii="David" w:hAnsi="David" w:hint="cs"/>
                <w:rtl/>
              </w:rPr>
              <w:t xml:space="preserve"> ובלבד</w:t>
            </w:r>
            <w:r w:rsidR="00540655">
              <w:rPr>
                <w:rFonts w:ascii="David" w:hAnsi="David" w:hint="cs"/>
                <w:rtl/>
              </w:rPr>
              <w:t xml:space="preserve"> שהביטוחים חודשו ו</w:t>
            </w:r>
            <w:r>
              <w:rPr>
                <w:rFonts w:ascii="David" w:hAnsi="David" w:hint="cs"/>
                <w:rtl/>
              </w:rPr>
              <w:t xml:space="preserve">נשמר הרצף </w:t>
            </w:r>
            <w:proofErr w:type="spellStart"/>
            <w:r>
              <w:rPr>
                <w:rFonts w:ascii="David" w:hAnsi="David" w:hint="cs"/>
                <w:rtl/>
              </w:rPr>
              <w:t>הביטוחי</w:t>
            </w:r>
            <w:proofErr w:type="spellEnd"/>
            <w:r>
              <w:rPr>
                <w:rFonts w:ascii="David" w:hAnsi="David" w:hint="cs"/>
                <w:rtl/>
              </w:rPr>
              <w:t xml:space="preserve"> על פי הסכם זה".</w:t>
            </w:r>
          </w:p>
          <w:p w14:paraId="21A19F76" w14:textId="77777777" w:rsidR="00FD17EA" w:rsidRPr="00FD17EA" w:rsidRDefault="00FD17EA" w:rsidP="00FD17EA">
            <w:pPr>
              <w:rPr>
                <w:rFonts w:ascii="David" w:hAnsi="David"/>
                <w:rtl/>
              </w:rPr>
            </w:pPr>
          </w:p>
          <w:p w14:paraId="7BBD2668" w14:textId="75F02F7C" w:rsidR="00FD17EA" w:rsidRPr="00FD17EA" w:rsidRDefault="00FD17EA" w:rsidP="003723BD">
            <w:pPr>
              <w:spacing w:line="276" w:lineRule="auto"/>
              <w:jc w:val="both"/>
              <w:rPr>
                <w:rFonts w:ascii="David" w:hAnsi="David"/>
                <w:rtl/>
                <w:lang w:eastAsia="he-IL"/>
              </w:rPr>
            </w:pPr>
          </w:p>
        </w:tc>
      </w:tr>
      <w:tr w:rsidR="00FD1CBE" w:rsidRPr="00531D3B" w14:paraId="74D15CB0" w14:textId="77777777" w:rsidTr="00736877">
        <w:tc>
          <w:tcPr>
            <w:tcW w:w="420" w:type="dxa"/>
          </w:tcPr>
          <w:p w14:paraId="16C10C75" w14:textId="77777777" w:rsidR="00FD1CBE" w:rsidRPr="00531D3B" w:rsidRDefault="00FD1CBE" w:rsidP="00FD1CBE">
            <w:pPr>
              <w:pStyle w:val="TableNumeric"/>
              <w:rPr>
                <w:rtl/>
              </w:rPr>
            </w:pPr>
          </w:p>
        </w:tc>
        <w:tc>
          <w:tcPr>
            <w:tcW w:w="1000" w:type="dxa"/>
            <w:vAlign w:val="bottom"/>
          </w:tcPr>
          <w:p w14:paraId="0707AC4A" w14:textId="4E1A718C" w:rsidR="00FD1CBE" w:rsidRPr="00531D3B" w:rsidRDefault="00FD1CBE" w:rsidP="00FD1CBE">
            <w:pPr>
              <w:rPr>
                <w:rFonts w:ascii="David" w:hAnsi="David"/>
                <w:rtl/>
              </w:rPr>
            </w:pPr>
            <w:r w:rsidRPr="00531D3B">
              <w:rPr>
                <w:rFonts w:ascii="David" w:hAnsi="David"/>
                <w:rtl/>
              </w:rPr>
              <w:t>הסכם</w:t>
            </w:r>
          </w:p>
        </w:tc>
        <w:tc>
          <w:tcPr>
            <w:tcW w:w="992" w:type="dxa"/>
            <w:vAlign w:val="bottom"/>
          </w:tcPr>
          <w:p w14:paraId="4C6946CF" w14:textId="6782F4E1" w:rsidR="00FD1CBE" w:rsidRPr="00531D3B" w:rsidRDefault="00FD1CBE" w:rsidP="00FD1CBE">
            <w:pPr>
              <w:rPr>
                <w:rFonts w:ascii="David" w:hAnsi="David"/>
              </w:rPr>
            </w:pPr>
            <w:r w:rsidRPr="00531D3B">
              <w:rPr>
                <w:rFonts w:ascii="David" w:hAnsi="David"/>
              </w:rPr>
              <w:t>15.1</w:t>
            </w:r>
          </w:p>
        </w:tc>
        <w:tc>
          <w:tcPr>
            <w:tcW w:w="6237" w:type="dxa"/>
            <w:vAlign w:val="bottom"/>
          </w:tcPr>
          <w:p w14:paraId="7DCE4850" w14:textId="25F94098" w:rsidR="00FD1CBE" w:rsidRPr="00531D3B" w:rsidRDefault="00FD1CBE" w:rsidP="00FD1CBE">
            <w:pPr>
              <w:rPr>
                <w:rFonts w:ascii="David" w:hAnsi="David"/>
                <w:rtl/>
              </w:rPr>
            </w:pPr>
            <w:r w:rsidRPr="00531D3B">
              <w:rPr>
                <w:rFonts w:ascii="David" w:hAnsi="David"/>
                <w:rtl/>
              </w:rPr>
              <w:t xml:space="preserve">נבקש שיובהר כי הספק רשאי </w:t>
            </w:r>
            <w:proofErr w:type="spellStart"/>
            <w:r w:rsidRPr="00531D3B">
              <w:rPr>
                <w:rFonts w:ascii="David" w:hAnsi="David"/>
                <w:rtl/>
              </w:rPr>
              <w:t>להמחות</w:t>
            </w:r>
            <w:proofErr w:type="spellEnd"/>
            <w:r w:rsidRPr="00531D3B">
              <w:rPr>
                <w:rFonts w:ascii="David" w:hAnsi="David"/>
                <w:rtl/>
              </w:rPr>
              <w:t xml:space="preserve"> את ההסכם לחברה קשורה.</w:t>
            </w:r>
          </w:p>
        </w:tc>
        <w:tc>
          <w:tcPr>
            <w:tcW w:w="6093" w:type="dxa"/>
          </w:tcPr>
          <w:p w14:paraId="6DB93273" w14:textId="04F83D32" w:rsidR="00FD1CBE" w:rsidRPr="00531D3B" w:rsidRDefault="003723BD" w:rsidP="00FD1CBE">
            <w:pPr>
              <w:rPr>
                <w:rFonts w:ascii="David" w:hAnsi="David"/>
                <w:rtl/>
                <w:lang w:eastAsia="he-IL"/>
              </w:rPr>
            </w:pPr>
            <w:r>
              <w:rPr>
                <w:rFonts w:ascii="David" w:hAnsi="David" w:hint="cs"/>
                <w:rtl/>
                <w:lang w:eastAsia="he-IL"/>
              </w:rPr>
              <w:t xml:space="preserve">כאמור </w:t>
            </w:r>
            <w:r w:rsidR="00C0508F">
              <w:rPr>
                <w:rFonts w:ascii="David" w:hAnsi="David" w:hint="cs"/>
                <w:rtl/>
                <w:lang w:eastAsia="he-IL"/>
              </w:rPr>
              <w:t>בסעיף,</w:t>
            </w:r>
            <w:r>
              <w:rPr>
                <w:rFonts w:ascii="David" w:hAnsi="David" w:hint="cs"/>
                <w:rtl/>
                <w:lang w:eastAsia="he-IL"/>
              </w:rPr>
              <w:t xml:space="preserve"> המחאה או הסבה של ההסכם דורשת אישור מראש ובכתב של המזמין</w:t>
            </w:r>
            <w:r w:rsidR="00C0508F">
              <w:rPr>
                <w:rFonts w:ascii="David" w:hAnsi="David" w:hint="cs"/>
                <w:rtl/>
                <w:lang w:eastAsia="he-IL"/>
              </w:rPr>
              <w:t>.</w:t>
            </w:r>
          </w:p>
        </w:tc>
      </w:tr>
      <w:tr w:rsidR="00FD1CBE" w:rsidRPr="00531D3B" w14:paraId="30DDB4A7" w14:textId="77777777" w:rsidTr="00736877">
        <w:tc>
          <w:tcPr>
            <w:tcW w:w="420" w:type="dxa"/>
          </w:tcPr>
          <w:p w14:paraId="3C50C5C0" w14:textId="77777777" w:rsidR="00FD1CBE" w:rsidRPr="00531D3B" w:rsidRDefault="00FD1CBE" w:rsidP="00FD1CBE">
            <w:pPr>
              <w:pStyle w:val="TableNumeric"/>
              <w:rPr>
                <w:rtl/>
              </w:rPr>
            </w:pPr>
          </w:p>
        </w:tc>
        <w:tc>
          <w:tcPr>
            <w:tcW w:w="1000" w:type="dxa"/>
            <w:vAlign w:val="bottom"/>
          </w:tcPr>
          <w:p w14:paraId="01BF2415" w14:textId="06455961" w:rsidR="00FD1CBE" w:rsidRPr="00531D3B" w:rsidRDefault="00FD1CBE" w:rsidP="00FD1CBE">
            <w:pPr>
              <w:rPr>
                <w:rFonts w:ascii="David" w:hAnsi="David"/>
                <w:rtl/>
              </w:rPr>
            </w:pPr>
            <w:r w:rsidRPr="00531D3B">
              <w:rPr>
                <w:rFonts w:ascii="David" w:hAnsi="David"/>
                <w:rtl/>
              </w:rPr>
              <w:t>הסכם</w:t>
            </w:r>
          </w:p>
        </w:tc>
        <w:tc>
          <w:tcPr>
            <w:tcW w:w="992" w:type="dxa"/>
            <w:vAlign w:val="bottom"/>
          </w:tcPr>
          <w:p w14:paraId="1CD7D821" w14:textId="2D8296D0" w:rsidR="00FD1CBE" w:rsidRPr="00531D3B" w:rsidRDefault="00FD1CBE" w:rsidP="00FD1CBE">
            <w:pPr>
              <w:rPr>
                <w:rFonts w:ascii="David" w:hAnsi="David"/>
              </w:rPr>
            </w:pPr>
            <w:r w:rsidRPr="00531D3B">
              <w:rPr>
                <w:rFonts w:ascii="David" w:hAnsi="David"/>
              </w:rPr>
              <w:t>17.1.1.1</w:t>
            </w:r>
          </w:p>
        </w:tc>
        <w:tc>
          <w:tcPr>
            <w:tcW w:w="6237" w:type="dxa"/>
            <w:vAlign w:val="bottom"/>
          </w:tcPr>
          <w:p w14:paraId="1F8B1AB2" w14:textId="05E0625D" w:rsidR="00FD1CBE" w:rsidRPr="00531D3B" w:rsidRDefault="00FD1CBE" w:rsidP="00FD1CBE">
            <w:pPr>
              <w:rPr>
                <w:rFonts w:ascii="David" w:hAnsi="David"/>
                <w:rtl/>
              </w:rPr>
            </w:pPr>
            <w:r w:rsidRPr="00531D3B">
              <w:rPr>
                <w:rFonts w:ascii="David" w:hAnsi="David"/>
                <w:rtl/>
              </w:rPr>
              <w:t xml:space="preserve">מבוקש כי יובהר אי המצאת אישור הביטוח המחודש בכל תק' חידוש במועד לא תהווה הפרה יסודית אלא אם חלפו 14 ימים מדרישת משרד המשפטים ובלבד שנשמר הרצף </w:t>
            </w:r>
            <w:proofErr w:type="spellStart"/>
            <w:r w:rsidRPr="00531D3B">
              <w:rPr>
                <w:rFonts w:ascii="David" w:hAnsi="David"/>
                <w:rtl/>
              </w:rPr>
              <w:t>הביטוחי</w:t>
            </w:r>
            <w:proofErr w:type="spellEnd"/>
            <w:r w:rsidRPr="00531D3B">
              <w:rPr>
                <w:rFonts w:ascii="David" w:hAnsi="David"/>
                <w:rtl/>
              </w:rPr>
              <w:t xml:space="preserve"> על פי הסכם זה.</w:t>
            </w:r>
          </w:p>
        </w:tc>
        <w:tc>
          <w:tcPr>
            <w:tcW w:w="6093" w:type="dxa"/>
          </w:tcPr>
          <w:p w14:paraId="368BEBB1" w14:textId="7AFF7ED2" w:rsidR="00FD1CBE" w:rsidRPr="00531D3B" w:rsidRDefault="003723BD" w:rsidP="00FD1CBE">
            <w:pPr>
              <w:rPr>
                <w:rFonts w:ascii="David" w:hAnsi="David"/>
                <w:rtl/>
                <w:lang w:eastAsia="he-IL"/>
              </w:rPr>
            </w:pPr>
            <w:r>
              <w:rPr>
                <w:rFonts w:ascii="David" w:hAnsi="David" w:hint="cs"/>
                <w:rtl/>
                <w:lang w:eastAsia="he-IL"/>
              </w:rPr>
              <w:t>ראה מענה לשאלה 42</w:t>
            </w:r>
            <w:r w:rsidR="00C0508F">
              <w:rPr>
                <w:rFonts w:ascii="David" w:hAnsi="David" w:hint="cs"/>
                <w:rtl/>
                <w:lang w:eastAsia="he-IL"/>
              </w:rPr>
              <w:t>.</w:t>
            </w:r>
          </w:p>
        </w:tc>
      </w:tr>
      <w:tr w:rsidR="00FD1CBE" w:rsidRPr="00531D3B" w14:paraId="50CF9329" w14:textId="77777777" w:rsidTr="00736877">
        <w:tc>
          <w:tcPr>
            <w:tcW w:w="420" w:type="dxa"/>
          </w:tcPr>
          <w:p w14:paraId="4F7FDA67" w14:textId="77777777" w:rsidR="00FD1CBE" w:rsidRPr="00531D3B" w:rsidRDefault="00FD1CBE" w:rsidP="00FD1CBE">
            <w:pPr>
              <w:pStyle w:val="TableNumeric"/>
              <w:rPr>
                <w:rtl/>
              </w:rPr>
            </w:pPr>
          </w:p>
        </w:tc>
        <w:tc>
          <w:tcPr>
            <w:tcW w:w="1000" w:type="dxa"/>
            <w:vAlign w:val="bottom"/>
          </w:tcPr>
          <w:p w14:paraId="76EA8A3D" w14:textId="464D6ECD" w:rsidR="00FD1CBE" w:rsidRPr="00531D3B" w:rsidRDefault="00FD1CBE" w:rsidP="00FD1CBE">
            <w:pPr>
              <w:rPr>
                <w:rFonts w:ascii="David" w:hAnsi="David"/>
                <w:rtl/>
              </w:rPr>
            </w:pPr>
            <w:r w:rsidRPr="00531D3B">
              <w:rPr>
                <w:rFonts w:ascii="David" w:hAnsi="David"/>
                <w:rtl/>
              </w:rPr>
              <w:t>הסכם</w:t>
            </w:r>
          </w:p>
        </w:tc>
        <w:tc>
          <w:tcPr>
            <w:tcW w:w="992" w:type="dxa"/>
            <w:vAlign w:val="bottom"/>
          </w:tcPr>
          <w:p w14:paraId="1EC64AC9" w14:textId="23A07F53" w:rsidR="00FD1CBE" w:rsidRPr="00531D3B" w:rsidRDefault="00FD1CBE" w:rsidP="00FD1CBE">
            <w:pPr>
              <w:rPr>
                <w:rFonts w:ascii="David" w:hAnsi="David"/>
              </w:rPr>
            </w:pPr>
            <w:r w:rsidRPr="00531D3B">
              <w:rPr>
                <w:rFonts w:ascii="David" w:hAnsi="David"/>
              </w:rPr>
              <w:t>17.1.2</w:t>
            </w:r>
          </w:p>
        </w:tc>
        <w:tc>
          <w:tcPr>
            <w:tcW w:w="6237" w:type="dxa"/>
            <w:vAlign w:val="bottom"/>
          </w:tcPr>
          <w:p w14:paraId="382FC7FA" w14:textId="5F414640" w:rsidR="00FD1CBE" w:rsidRPr="00531D3B" w:rsidRDefault="00FD1CBE" w:rsidP="00FD1CBE">
            <w:pPr>
              <w:rPr>
                <w:rFonts w:ascii="David" w:hAnsi="David"/>
                <w:rtl/>
              </w:rPr>
            </w:pPr>
            <w:r w:rsidRPr="00531D3B">
              <w:rPr>
                <w:rFonts w:ascii="David" w:hAnsi="David"/>
                <w:rtl/>
              </w:rPr>
              <w:t>נבקש שיובהר כי בכל מקרה של הפרה יסודית המזמין יוכל לבטל את ההסכם רק לאחר שנשלחה לספק התראה מראש ובכתב עם אפשרות לתקן את ההפרה בתוך 14 ימים והספק לא עשה זאת עד לתום המועד.</w:t>
            </w:r>
          </w:p>
        </w:tc>
        <w:tc>
          <w:tcPr>
            <w:tcW w:w="6093" w:type="dxa"/>
          </w:tcPr>
          <w:p w14:paraId="1C179C30" w14:textId="0CF894FC" w:rsidR="00FD1CBE" w:rsidRPr="00531D3B" w:rsidRDefault="003723BD" w:rsidP="00FD1CBE">
            <w:pPr>
              <w:rPr>
                <w:rFonts w:ascii="David" w:hAnsi="David"/>
                <w:rtl/>
                <w:lang w:eastAsia="he-IL"/>
              </w:rPr>
            </w:pPr>
            <w:r>
              <w:rPr>
                <w:rFonts w:ascii="David" w:hAnsi="David" w:hint="cs"/>
                <w:rtl/>
                <w:lang w:eastAsia="he-IL"/>
              </w:rPr>
              <w:t xml:space="preserve">המשרד שומר לעצמו את הזכות לפעול כפי שמוצע אך אינו מתחייב לכך, </w:t>
            </w:r>
            <w:proofErr w:type="spellStart"/>
            <w:r>
              <w:rPr>
                <w:rFonts w:ascii="David" w:hAnsi="David" w:hint="cs"/>
                <w:rtl/>
                <w:lang w:eastAsia="he-IL"/>
              </w:rPr>
              <w:t>הכל</w:t>
            </w:r>
            <w:proofErr w:type="spellEnd"/>
            <w:r>
              <w:rPr>
                <w:rFonts w:ascii="David" w:hAnsi="David" w:hint="cs"/>
                <w:rtl/>
                <w:lang w:eastAsia="he-IL"/>
              </w:rPr>
              <w:t xml:space="preserve"> תלוי בנסיבות המקרה ובשיקול דעת המשרד.</w:t>
            </w:r>
          </w:p>
        </w:tc>
      </w:tr>
      <w:tr w:rsidR="00FD1CBE" w:rsidRPr="00531D3B" w14:paraId="0F66A3FC" w14:textId="77777777" w:rsidTr="00736877">
        <w:tc>
          <w:tcPr>
            <w:tcW w:w="420" w:type="dxa"/>
          </w:tcPr>
          <w:p w14:paraId="1A8AC969" w14:textId="77777777" w:rsidR="00FD1CBE" w:rsidRPr="00531D3B" w:rsidRDefault="00FD1CBE" w:rsidP="00FD1CBE">
            <w:pPr>
              <w:pStyle w:val="TableNumeric"/>
              <w:rPr>
                <w:rtl/>
              </w:rPr>
            </w:pPr>
          </w:p>
        </w:tc>
        <w:tc>
          <w:tcPr>
            <w:tcW w:w="1000" w:type="dxa"/>
            <w:vAlign w:val="bottom"/>
          </w:tcPr>
          <w:p w14:paraId="595D9058" w14:textId="6FADAD6C" w:rsidR="00FD1CBE" w:rsidRPr="00531D3B" w:rsidRDefault="00FD1CBE" w:rsidP="00FD1CBE">
            <w:pPr>
              <w:rPr>
                <w:rFonts w:ascii="David" w:hAnsi="David"/>
                <w:rtl/>
              </w:rPr>
            </w:pPr>
            <w:r w:rsidRPr="00531D3B">
              <w:rPr>
                <w:rFonts w:ascii="David" w:hAnsi="David"/>
                <w:rtl/>
              </w:rPr>
              <w:t>הסכם</w:t>
            </w:r>
          </w:p>
        </w:tc>
        <w:tc>
          <w:tcPr>
            <w:tcW w:w="992" w:type="dxa"/>
            <w:vAlign w:val="bottom"/>
          </w:tcPr>
          <w:p w14:paraId="75775994" w14:textId="74E2EEE2" w:rsidR="00FD1CBE" w:rsidRPr="00531D3B" w:rsidRDefault="00FD1CBE" w:rsidP="00FD1CBE">
            <w:pPr>
              <w:rPr>
                <w:rFonts w:ascii="David" w:hAnsi="David"/>
              </w:rPr>
            </w:pPr>
            <w:r w:rsidRPr="00531D3B">
              <w:rPr>
                <w:rFonts w:ascii="David" w:hAnsi="David"/>
              </w:rPr>
              <w:t>17.2.4.1</w:t>
            </w:r>
          </w:p>
        </w:tc>
        <w:tc>
          <w:tcPr>
            <w:tcW w:w="6237" w:type="dxa"/>
            <w:vAlign w:val="bottom"/>
          </w:tcPr>
          <w:p w14:paraId="7EB48C41" w14:textId="40F34E9C" w:rsidR="00FD1CBE" w:rsidRPr="00531D3B" w:rsidRDefault="00FD1CBE" w:rsidP="00FD1CBE">
            <w:pPr>
              <w:rPr>
                <w:rFonts w:ascii="David" w:hAnsi="David"/>
                <w:rtl/>
              </w:rPr>
            </w:pPr>
            <w:r w:rsidRPr="00531D3B">
              <w:rPr>
                <w:rFonts w:ascii="David" w:hAnsi="David"/>
                <w:rtl/>
              </w:rPr>
              <w:t>נבקש שיובהר כי זכות הקיזוז תהא רק בגין חוב קצוב בקשר להסכם זה ולאחר שניתנה לספק התראה ומראש ובכתב של 14 ימים.</w:t>
            </w:r>
          </w:p>
        </w:tc>
        <w:tc>
          <w:tcPr>
            <w:tcW w:w="6093" w:type="dxa"/>
          </w:tcPr>
          <w:p w14:paraId="6F75A5CD" w14:textId="18103175" w:rsidR="00FD1CBE" w:rsidRPr="00531D3B" w:rsidRDefault="003723BD" w:rsidP="00FD1CBE">
            <w:pPr>
              <w:rPr>
                <w:rFonts w:ascii="David" w:hAnsi="David"/>
                <w:rtl/>
                <w:lang w:eastAsia="he-IL"/>
              </w:rPr>
            </w:pPr>
            <w:r>
              <w:rPr>
                <w:rFonts w:ascii="David" w:hAnsi="David" w:hint="cs"/>
                <w:rtl/>
                <w:lang w:eastAsia="he-IL"/>
              </w:rPr>
              <w:t xml:space="preserve">מקובל רק לגבי </w:t>
            </w:r>
            <w:r>
              <w:rPr>
                <w:rFonts w:ascii="David" w:hAnsi="David" w:hint="cs"/>
                <w:rtl/>
              </w:rPr>
              <w:t xml:space="preserve">מתן </w:t>
            </w:r>
            <w:r w:rsidRPr="00531D3B">
              <w:rPr>
                <w:rFonts w:ascii="David" w:hAnsi="David"/>
                <w:rtl/>
              </w:rPr>
              <w:t>התראה ומראש ובכתב של 14 ימים.</w:t>
            </w:r>
          </w:p>
        </w:tc>
      </w:tr>
      <w:tr w:rsidR="00FD1CBE" w:rsidRPr="00531D3B" w14:paraId="079771B9" w14:textId="77777777" w:rsidTr="00736877">
        <w:tc>
          <w:tcPr>
            <w:tcW w:w="420" w:type="dxa"/>
          </w:tcPr>
          <w:p w14:paraId="6AD8DB07" w14:textId="77777777" w:rsidR="00FD1CBE" w:rsidRPr="00531D3B" w:rsidRDefault="00FD1CBE" w:rsidP="00FD1CBE">
            <w:pPr>
              <w:pStyle w:val="TableNumeric"/>
              <w:rPr>
                <w:rtl/>
              </w:rPr>
            </w:pPr>
          </w:p>
        </w:tc>
        <w:tc>
          <w:tcPr>
            <w:tcW w:w="1000" w:type="dxa"/>
            <w:vAlign w:val="bottom"/>
          </w:tcPr>
          <w:p w14:paraId="1C5793CE" w14:textId="57F28C1D" w:rsidR="00FD1CBE" w:rsidRPr="00531D3B" w:rsidRDefault="00FD1CBE" w:rsidP="00FD1CBE">
            <w:pPr>
              <w:rPr>
                <w:rFonts w:ascii="David" w:hAnsi="David"/>
                <w:rtl/>
              </w:rPr>
            </w:pPr>
            <w:r w:rsidRPr="00531D3B">
              <w:rPr>
                <w:rFonts w:ascii="David" w:hAnsi="David"/>
                <w:rtl/>
              </w:rPr>
              <w:t>הסכם</w:t>
            </w:r>
          </w:p>
        </w:tc>
        <w:tc>
          <w:tcPr>
            <w:tcW w:w="992" w:type="dxa"/>
            <w:vAlign w:val="bottom"/>
          </w:tcPr>
          <w:p w14:paraId="66CE0DD7" w14:textId="0EF6206F" w:rsidR="00FD1CBE" w:rsidRPr="00531D3B" w:rsidRDefault="00FD1CBE" w:rsidP="00FD1CBE">
            <w:pPr>
              <w:rPr>
                <w:rFonts w:ascii="David" w:hAnsi="David"/>
              </w:rPr>
            </w:pPr>
            <w:r w:rsidRPr="00531D3B">
              <w:rPr>
                <w:rFonts w:ascii="David" w:hAnsi="David"/>
              </w:rPr>
              <w:t>17.2.5.2</w:t>
            </w:r>
          </w:p>
        </w:tc>
        <w:tc>
          <w:tcPr>
            <w:tcW w:w="6237" w:type="dxa"/>
            <w:vAlign w:val="bottom"/>
          </w:tcPr>
          <w:p w14:paraId="09F5E04D" w14:textId="13470B62" w:rsidR="00FD1CBE" w:rsidRPr="00531D3B" w:rsidRDefault="00FD1CBE" w:rsidP="00FD1CBE">
            <w:pPr>
              <w:rPr>
                <w:rFonts w:ascii="David" w:hAnsi="David"/>
                <w:rtl/>
              </w:rPr>
            </w:pPr>
            <w:r w:rsidRPr="00531D3B">
              <w:rPr>
                <w:rFonts w:ascii="David" w:hAnsi="David"/>
                <w:rtl/>
              </w:rPr>
              <w:t>נבקש שינתן לספק לפחות 21 ימים התראה לפני החילוט.</w:t>
            </w:r>
          </w:p>
        </w:tc>
        <w:tc>
          <w:tcPr>
            <w:tcW w:w="6093" w:type="dxa"/>
          </w:tcPr>
          <w:p w14:paraId="38AAB2BB" w14:textId="32658080" w:rsidR="00FD1CBE" w:rsidRPr="00531D3B" w:rsidRDefault="003723BD" w:rsidP="00FD1CBE">
            <w:pPr>
              <w:rPr>
                <w:rFonts w:ascii="David" w:hAnsi="David"/>
                <w:rtl/>
                <w:lang w:eastAsia="he-IL"/>
              </w:rPr>
            </w:pPr>
            <w:r>
              <w:rPr>
                <w:rFonts w:ascii="David" w:hAnsi="David" w:hint="cs"/>
                <w:rtl/>
                <w:lang w:eastAsia="he-IL"/>
              </w:rPr>
              <w:t>תינתן התראה של 14 ימים במקרה כאמור</w:t>
            </w:r>
            <w:r w:rsidR="00C0508F">
              <w:rPr>
                <w:rFonts w:ascii="David" w:hAnsi="David" w:hint="cs"/>
                <w:rtl/>
                <w:lang w:eastAsia="he-IL"/>
              </w:rPr>
              <w:t>.</w:t>
            </w:r>
          </w:p>
        </w:tc>
      </w:tr>
    </w:tbl>
    <w:p w14:paraId="0F024E6B" w14:textId="66872095" w:rsidR="00C2531F" w:rsidRPr="00531D3B" w:rsidRDefault="00C2531F" w:rsidP="00C2531F">
      <w:pPr>
        <w:rPr>
          <w:rFonts w:ascii="David" w:hAnsi="David"/>
          <w:rtl/>
          <w:lang w:eastAsia="he-IL"/>
        </w:rPr>
      </w:pPr>
    </w:p>
    <w:p w14:paraId="68F9D96E" w14:textId="541740FA" w:rsidR="00C2531F" w:rsidRDefault="00C2531F" w:rsidP="00C2531F">
      <w:pPr>
        <w:rPr>
          <w:rtl/>
          <w:lang w:eastAsia="he-IL"/>
        </w:rPr>
      </w:pPr>
    </w:p>
    <w:bookmarkEnd w:id="0"/>
    <w:bookmarkEnd w:id="1"/>
    <w:bookmarkEnd w:id="2"/>
    <w:p w14:paraId="1B24A5DE" w14:textId="77777777" w:rsidR="00C2531F" w:rsidRPr="00C2531F" w:rsidRDefault="00C2531F" w:rsidP="00C2531F">
      <w:pPr>
        <w:rPr>
          <w:rtl/>
          <w:lang w:eastAsia="he-IL"/>
        </w:rPr>
      </w:pPr>
    </w:p>
    <w:sectPr w:rsidR="00C2531F" w:rsidRPr="00C2531F"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27261" w14:textId="77777777" w:rsidR="00DA576B" w:rsidRDefault="00DA576B" w:rsidP="001B29DC">
      <w:r>
        <w:separator/>
      </w:r>
    </w:p>
  </w:endnote>
  <w:endnote w:type="continuationSeparator" w:id="0">
    <w:p w14:paraId="77D828A8" w14:textId="77777777" w:rsidR="00DA576B" w:rsidRDefault="00DA576B"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9"/>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AE2AD96" w14:textId="77777777" w:rsidTr="006D7DB9">
      <w:trPr>
        <w:jc w:val="center"/>
      </w:trPr>
      <w:tc>
        <w:tcPr>
          <w:tcW w:w="3183" w:type="dxa"/>
          <w:tcBorders>
            <w:top w:val="single" w:sz="4" w:space="0" w:color="auto"/>
          </w:tcBorders>
        </w:tcPr>
        <w:p w14:paraId="08FA6E1A" w14:textId="77777777" w:rsidR="003D44AA" w:rsidRPr="003D44AA" w:rsidRDefault="006D7DB9" w:rsidP="006D7DB9">
          <w:pPr>
            <w:pStyle w:val="ac"/>
            <w:ind w:left="7"/>
            <w:jc w:val="center"/>
            <w:rPr>
              <w:sz w:val="18"/>
              <w:szCs w:val="18"/>
              <w:rtl/>
            </w:rPr>
          </w:pPr>
          <w:r>
            <w:rPr>
              <w:rFonts w:hint="cs"/>
              <w:sz w:val="18"/>
              <w:szCs w:val="18"/>
              <w:rtl/>
            </w:rPr>
            <w:t>חתימה וחותמת המציע</w:t>
          </w:r>
        </w:p>
      </w:tc>
      <w:tc>
        <w:tcPr>
          <w:tcW w:w="3013" w:type="dxa"/>
        </w:tcPr>
        <w:p w14:paraId="0A5E845C" w14:textId="77777777" w:rsidR="003D44AA" w:rsidRPr="00206FEB" w:rsidRDefault="003D44AA" w:rsidP="006D7DB9">
          <w:pPr>
            <w:pStyle w:val="ac"/>
            <w:jc w:val="center"/>
            <w:rPr>
              <w:sz w:val="18"/>
              <w:szCs w:val="18"/>
              <w:rtl/>
            </w:rPr>
          </w:pPr>
        </w:p>
      </w:tc>
      <w:tc>
        <w:tcPr>
          <w:tcW w:w="3158" w:type="dxa"/>
        </w:tcPr>
        <w:p w14:paraId="670877A4" w14:textId="77777777" w:rsidR="003D44AA" w:rsidRPr="003D44AA" w:rsidRDefault="003D44AA" w:rsidP="006D7DB9">
          <w:pPr>
            <w:pStyle w:val="ac"/>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752A399E" w14:textId="77777777" w:rsidR="00907959" w:rsidRDefault="00907959" w:rsidP="003D44AA">
    <w:pPr>
      <w:pStyle w:val="ac"/>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0F8F1" w14:textId="77777777" w:rsidR="00907959" w:rsidRDefault="00907959" w:rsidP="00907959">
    <w:pPr>
      <w:pStyle w:val="ac"/>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6FFCB" w14:textId="77777777" w:rsidR="00DA576B" w:rsidRDefault="00DA576B" w:rsidP="001B29DC">
      <w:r>
        <w:separator/>
      </w:r>
    </w:p>
  </w:footnote>
  <w:footnote w:type="continuationSeparator" w:id="0">
    <w:p w14:paraId="778A0B8E" w14:textId="77777777" w:rsidR="00DA576B" w:rsidRDefault="00DA576B"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54359" w14:textId="77777777" w:rsidR="00C26FA0" w:rsidRDefault="00C26FA0" w:rsidP="00C26FA0">
    <w:pPr>
      <w:pStyle w:val="Para0"/>
      <w:rPr>
        <w:rtl/>
      </w:rPr>
    </w:pPr>
  </w:p>
  <w:tbl>
    <w:tblPr>
      <w:tblStyle w:val="a9"/>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458E27CD" w14:textId="77777777" w:rsidTr="004E019F">
      <w:trPr>
        <w:trHeight w:val="574"/>
        <w:jc w:val="center"/>
      </w:trPr>
      <w:tc>
        <w:tcPr>
          <w:tcW w:w="3686" w:type="dxa"/>
        </w:tcPr>
        <w:p w14:paraId="26159E40"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0AC7CA34" wp14:editId="2DA4D2A8">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2664CCE7" w14:textId="77777777" w:rsidR="00907959" w:rsidRDefault="00907959" w:rsidP="00907959">
          <w:pPr>
            <w:tabs>
              <w:tab w:val="left" w:pos="1770"/>
              <w:tab w:val="center" w:pos="4535"/>
              <w:tab w:val="right" w:pos="9070"/>
            </w:tabs>
            <w:jc w:val="center"/>
            <w:rPr>
              <w:rtl/>
            </w:rPr>
          </w:pPr>
        </w:p>
      </w:tc>
      <w:tc>
        <w:tcPr>
          <w:tcW w:w="3543" w:type="dxa"/>
        </w:tcPr>
        <w:p w14:paraId="0415709F" w14:textId="77777777" w:rsidR="00907959" w:rsidRDefault="002F74C3" w:rsidP="00907959">
          <w:pPr>
            <w:tabs>
              <w:tab w:val="left" w:pos="1770"/>
              <w:tab w:val="center" w:pos="4535"/>
              <w:tab w:val="right" w:pos="9070"/>
            </w:tabs>
            <w:jc w:val="right"/>
            <w:rPr>
              <w:rtl/>
            </w:rPr>
          </w:pPr>
          <w:r>
            <w:rPr>
              <w:rFonts w:ascii="Arial" w:hAnsi="Arial" w:cs="Arial"/>
              <w:noProof/>
              <w:color w:val="1F497D"/>
            </w:rPr>
            <w:drawing>
              <wp:inline distT="0" distB="0" distL="0" distR="0" wp14:anchorId="27323F7D" wp14:editId="4DBA6AB0">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7999CB78"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9"/>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09DA3FA7" w14:textId="77777777" w:rsidTr="001173B8">
      <w:trPr>
        <w:trHeight w:val="574"/>
      </w:trPr>
      <w:tc>
        <w:tcPr>
          <w:tcW w:w="3686" w:type="dxa"/>
        </w:tcPr>
        <w:p w14:paraId="17F0BBD5"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039BB855" wp14:editId="07FB58EB">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0962A755" w14:textId="77777777" w:rsidR="001173B8" w:rsidRDefault="001173B8" w:rsidP="001173B8">
          <w:pPr>
            <w:tabs>
              <w:tab w:val="left" w:pos="1770"/>
              <w:tab w:val="center" w:pos="4535"/>
              <w:tab w:val="right" w:pos="9070"/>
            </w:tabs>
            <w:jc w:val="center"/>
            <w:rPr>
              <w:rtl/>
            </w:rPr>
          </w:pPr>
        </w:p>
      </w:tc>
      <w:tc>
        <w:tcPr>
          <w:tcW w:w="3543" w:type="dxa"/>
        </w:tcPr>
        <w:p w14:paraId="28BA3043"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508EE026" wp14:editId="1439F52A">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14C89DD2" w14:textId="77777777" w:rsidR="001173B8" w:rsidRDefault="001173B8">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65E37CA"/>
    <w:multiLevelType w:val="hybridMultilevel"/>
    <w:tmpl w:val="DF3240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2ED85B22"/>
    <w:multiLevelType w:val="multilevel"/>
    <w:tmpl w:val="882C698E"/>
    <w:lvl w:ilvl="0">
      <w:start w:val="1"/>
      <w:numFmt w:val="decimal"/>
      <w:pStyle w:val="1-"/>
      <w:lvlText w:val="%1."/>
      <w:lvlJc w:val="left"/>
      <w:pPr>
        <w:ind w:left="360" w:hanging="360"/>
      </w:pPr>
      <w:rPr>
        <w:rFonts w:ascii="David" w:eastAsia="Times New Roman" w:hAnsi="David" w:cs="David" w:hint="default"/>
        <w:b/>
        <w:bCs/>
        <w:sz w:val="28"/>
        <w:szCs w:val="28"/>
      </w:rPr>
    </w:lvl>
    <w:lvl w:ilvl="1">
      <w:start w:val="1"/>
      <w:numFmt w:val="decimal"/>
      <w:pStyle w:val="2-"/>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CC0551"/>
    <w:multiLevelType w:val="hybridMultilevel"/>
    <w:tmpl w:val="CC8CCD1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51207DD0"/>
    <w:multiLevelType w:val="hybridMultilevel"/>
    <w:tmpl w:val="B846F8B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9"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1"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5" w15:restartNumberingAfterBreak="0">
    <w:nsid w:val="692206A3"/>
    <w:multiLevelType w:val="hybridMultilevel"/>
    <w:tmpl w:val="129A2032"/>
    <w:lvl w:ilvl="0" w:tplc="81447970">
      <w:start w:val="1"/>
      <w:numFmt w:val="decimal"/>
      <w:lvlText w:val="%1."/>
      <w:lvlJc w:val="left"/>
      <w:pPr>
        <w:ind w:left="360" w:hanging="360"/>
      </w:pPr>
      <w:rPr>
        <w:rFonts w:hint="default"/>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7"/>
  </w:num>
  <w:num w:numId="2">
    <w:abstractNumId w:val="37"/>
  </w:num>
  <w:num w:numId="3">
    <w:abstractNumId w:val="43"/>
  </w:num>
  <w:num w:numId="4">
    <w:abstractNumId w:val="47"/>
  </w:num>
  <w:num w:numId="5">
    <w:abstractNumId w:val="42"/>
  </w:num>
  <w:num w:numId="6">
    <w:abstractNumId w:val="32"/>
  </w:num>
  <w:num w:numId="7">
    <w:abstractNumId w:val="13"/>
  </w:num>
  <w:num w:numId="8">
    <w:abstractNumId w:val="17"/>
  </w:num>
  <w:num w:numId="9">
    <w:abstractNumId w:val="25"/>
  </w:num>
  <w:num w:numId="10">
    <w:abstractNumId w:val="24"/>
  </w:num>
  <w:num w:numId="11">
    <w:abstractNumId w:val="14"/>
  </w:num>
  <w:num w:numId="12">
    <w:abstractNumId w:val="22"/>
  </w:num>
  <w:num w:numId="13">
    <w:abstractNumId w:val="35"/>
  </w:num>
  <w:num w:numId="14">
    <w:abstractNumId w:val="16"/>
  </w:num>
  <w:num w:numId="15">
    <w:abstractNumId w:val="33"/>
  </w:num>
  <w:num w:numId="16">
    <w:abstractNumId w:val="48"/>
  </w:num>
  <w:num w:numId="17">
    <w:abstractNumId w:val="15"/>
  </w:num>
  <w:num w:numId="18">
    <w:abstractNumId w:val="44"/>
  </w:num>
  <w:num w:numId="19">
    <w:abstractNumId w:val="39"/>
  </w:num>
  <w:num w:numId="20">
    <w:abstractNumId w:val="29"/>
  </w:num>
  <w:num w:numId="21">
    <w:abstractNumId w:val="12"/>
  </w:num>
  <w:num w:numId="22">
    <w:abstractNumId w:val="11"/>
  </w:num>
  <w:num w:numId="23">
    <w:abstractNumId w:val="19"/>
  </w:num>
  <w:num w:numId="24">
    <w:abstractNumId w:val="31"/>
  </w:num>
  <w:num w:numId="25">
    <w:abstractNumId w:val="10"/>
  </w:num>
  <w:num w:numId="26">
    <w:abstractNumId w:val="23"/>
  </w:num>
  <w:num w:numId="27">
    <w:abstractNumId w:val="40"/>
  </w:num>
  <w:num w:numId="28">
    <w:abstractNumId w:val="46"/>
  </w:num>
  <w:num w:numId="29">
    <w:abstractNumId w:val="21"/>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41"/>
  </w:num>
  <w:num w:numId="41">
    <w:abstractNumId w:val="28"/>
  </w:num>
  <w:num w:numId="42">
    <w:abstractNumId w:val="49"/>
  </w:num>
  <w:num w:numId="43">
    <w:abstractNumId w:val="20"/>
  </w:num>
  <w:num w:numId="44">
    <w:abstractNumId w:val="36"/>
  </w:num>
  <w:num w:numId="45">
    <w:abstractNumId w:val="34"/>
  </w:num>
  <w:num w:numId="46">
    <w:abstractNumId w:val="30"/>
  </w:num>
  <w:num w:numId="47">
    <w:abstractNumId w:val="38"/>
  </w:num>
  <w:num w:numId="48">
    <w:abstractNumId w:val="18"/>
  </w:num>
  <w:num w:numId="49">
    <w:abstractNumId w:val="45"/>
  </w:num>
  <w:num w:numId="5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proofState w:spelling="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68E3"/>
    <w:rsid w:val="00006AA1"/>
    <w:rsid w:val="00010BF9"/>
    <w:rsid w:val="00011363"/>
    <w:rsid w:val="000133F0"/>
    <w:rsid w:val="00013EF9"/>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0560"/>
    <w:rsid w:val="00066A38"/>
    <w:rsid w:val="00066E91"/>
    <w:rsid w:val="000735AE"/>
    <w:rsid w:val="00073DF4"/>
    <w:rsid w:val="000758A6"/>
    <w:rsid w:val="00076956"/>
    <w:rsid w:val="00082E3E"/>
    <w:rsid w:val="00083114"/>
    <w:rsid w:val="00083510"/>
    <w:rsid w:val="00085E92"/>
    <w:rsid w:val="000875C5"/>
    <w:rsid w:val="00087A27"/>
    <w:rsid w:val="00087FB2"/>
    <w:rsid w:val="000927E4"/>
    <w:rsid w:val="000935AF"/>
    <w:rsid w:val="00094EB9"/>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89E"/>
    <w:rsid w:val="000C2C04"/>
    <w:rsid w:val="000C445E"/>
    <w:rsid w:val="000C46B6"/>
    <w:rsid w:val="000C4D2A"/>
    <w:rsid w:val="000C793B"/>
    <w:rsid w:val="000D1084"/>
    <w:rsid w:val="000D168E"/>
    <w:rsid w:val="000D2CD1"/>
    <w:rsid w:val="000D3157"/>
    <w:rsid w:val="000D3D2E"/>
    <w:rsid w:val="000D4645"/>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4F5C"/>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7C2"/>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47A4F"/>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166"/>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6601"/>
    <w:rsid w:val="001F0CA1"/>
    <w:rsid w:val="001F51B0"/>
    <w:rsid w:val="001F54EA"/>
    <w:rsid w:val="001F5B71"/>
    <w:rsid w:val="001F697D"/>
    <w:rsid w:val="002008D2"/>
    <w:rsid w:val="00200E4F"/>
    <w:rsid w:val="00201A1D"/>
    <w:rsid w:val="00201D0A"/>
    <w:rsid w:val="002054D5"/>
    <w:rsid w:val="002064C4"/>
    <w:rsid w:val="00206FEB"/>
    <w:rsid w:val="00212155"/>
    <w:rsid w:val="002128EB"/>
    <w:rsid w:val="0021358C"/>
    <w:rsid w:val="002135B3"/>
    <w:rsid w:val="002142FF"/>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1F1D"/>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532"/>
    <w:rsid w:val="002C76EF"/>
    <w:rsid w:val="002C7FB8"/>
    <w:rsid w:val="002D0673"/>
    <w:rsid w:val="002D1B45"/>
    <w:rsid w:val="002D2745"/>
    <w:rsid w:val="002D300B"/>
    <w:rsid w:val="002D3457"/>
    <w:rsid w:val="002D357F"/>
    <w:rsid w:val="002D5197"/>
    <w:rsid w:val="002D5A59"/>
    <w:rsid w:val="002D6C9C"/>
    <w:rsid w:val="002D6D2A"/>
    <w:rsid w:val="002E22F4"/>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07ED"/>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3EDB"/>
    <w:rsid w:val="003547FE"/>
    <w:rsid w:val="00357A5F"/>
    <w:rsid w:val="0036408C"/>
    <w:rsid w:val="0036421C"/>
    <w:rsid w:val="00366B7F"/>
    <w:rsid w:val="00367F2B"/>
    <w:rsid w:val="00370FCA"/>
    <w:rsid w:val="003723BD"/>
    <w:rsid w:val="00373952"/>
    <w:rsid w:val="00376B26"/>
    <w:rsid w:val="00376FE2"/>
    <w:rsid w:val="003806DF"/>
    <w:rsid w:val="00382E78"/>
    <w:rsid w:val="00383CC1"/>
    <w:rsid w:val="00384618"/>
    <w:rsid w:val="00385D39"/>
    <w:rsid w:val="00386DBF"/>
    <w:rsid w:val="0039046D"/>
    <w:rsid w:val="00390977"/>
    <w:rsid w:val="00391E49"/>
    <w:rsid w:val="00392AA9"/>
    <w:rsid w:val="0039586B"/>
    <w:rsid w:val="003A0032"/>
    <w:rsid w:val="003A3D7E"/>
    <w:rsid w:val="003A5A13"/>
    <w:rsid w:val="003A623E"/>
    <w:rsid w:val="003A633A"/>
    <w:rsid w:val="003A6771"/>
    <w:rsid w:val="003A6B9A"/>
    <w:rsid w:val="003B0264"/>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40F8"/>
    <w:rsid w:val="003D44AA"/>
    <w:rsid w:val="003E0D7C"/>
    <w:rsid w:val="003E1515"/>
    <w:rsid w:val="003E3C85"/>
    <w:rsid w:val="003E48EA"/>
    <w:rsid w:val="003E6A08"/>
    <w:rsid w:val="003F0995"/>
    <w:rsid w:val="003F4197"/>
    <w:rsid w:val="003F58C0"/>
    <w:rsid w:val="003F7B7E"/>
    <w:rsid w:val="003F7BC5"/>
    <w:rsid w:val="00401897"/>
    <w:rsid w:val="00406B21"/>
    <w:rsid w:val="00411C50"/>
    <w:rsid w:val="00413641"/>
    <w:rsid w:val="00414040"/>
    <w:rsid w:val="004141CC"/>
    <w:rsid w:val="00415824"/>
    <w:rsid w:val="0042054E"/>
    <w:rsid w:val="00420F0C"/>
    <w:rsid w:val="00421A0B"/>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2FFF"/>
    <w:rsid w:val="004B3424"/>
    <w:rsid w:val="004C0747"/>
    <w:rsid w:val="004C1AF4"/>
    <w:rsid w:val="004C2AC8"/>
    <w:rsid w:val="004C2C31"/>
    <w:rsid w:val="004C2D07"/>
    <w:rsid w:val="004C3F4F"/>
    <w:rsid w:val="004D1091"/>
    <w:rsid w:val="004D112F"/>
    <w:rsid w:val="004D3592"/>
    <w:rsid w:val="004D35F1"/>
    <w:rsid w:val="004D3B72"/>
    <w:rsid w:val="004D410C"/>
    <w:rsid w:val="004E019F"/>
    <w:rsid w:val="004E0AF6"/>
    <w:rsid w:val="004E3361"/>
    <w:rsid w:val="004E4210"/>
    <w:rsid w:val="004E4AA0"/>
    <w:rsid w:val="004F1F64"/>
    <w:rsid w:val="004F2548"/>
    <w:rsid w:val="004F57B7"/>
    <w:rsid w:val="004F727A"/>
    <w:rsid w:val="00503642"/>
    <w:rsid w:val="00503DC3"/>
    <w:rsid w:val="005042CC"/>
    <w:rsid w:val="005042E8"/>
    <w:rsid w:val="00504FB0"/>
    <w:rsid w:val="00506F27"/>
    <w:rsid w:val="00510BCD"/>
    <w:rsid w:val="005124C9"/>
    <w:rsid w:val="0051287B"/>
    <w:rsid w:val="005132C0"/>
    <w:rsid w:val="00513B99"/>
    <w:rsid w:val="00514B77"/>
    <w:rsid w:val="00516B92"/>
    <w:rsid w:val="00516EAB"/>
    <w:rsid w:val="00520EA3"/>
    <w:rsid w:val="00521DF4"/>
    <w:rsid w:val="00531D3B"/>
    <w:rsid w:val="00533540"/>
    <w:rsid w:val="005347BE"/>
    <w:rsid w:val="005348C4"/>
    <w:rsid w:val="0053745F"/>
    <w:rsid w:val="00540655"/>
    <w:rsid w:val="00544B1F"/>
    <w:rsid w:val="00545E6C"/>
    <w:rsid w:val="00550F4C"/>
    <w:rsid w:val="0055124D"/>
    <w:rsid w:val="00552637"/>
    <w:rsid w:val="005539BF"/>
    <w:rsid w:val="00554433"/>
    <w:rsid w:val="00555847"/>
    <w:rsid w:val="00556D87"/>
    <w:rsid w:val="00560FD2"/>
    <w:rsid w:val="005611D7"/>
    <w:rsid w:val="00561CA0"/>
    <w:rsid w:val="00561F34"/>
    <w:rsid w:val="005649B8"/>
    <w:rsid w:val="00564D4E"/>
    <w:rsid w:val="005654E8"/>
    <w:rsid w:val="00565505"/>
    <w:rsid w:val="005657DA"/>
    <w:rsid w:val="00565AAF"/>
    <w:rsid w:val="00565EC6"/>
    <w:rsid w:val="005663B4"/>
    <w:rsid w:val="00571A98"/>
    <w:rsid w:val="005740F1"/>
    <w:rsid w:val="0057423E"/>
    <w:rsid w:val="00575494"/>
    <w:rsid w:val="005760AF"/>
    <w:rsid w:val="00576EA5"/>
    <w:rsid w:val="00577965"/>
    <w:rsid w:val="00580305"/>
    <w:rsid w:val="00580963"/>
    <w:rsid w:val="00581DB7"/>
    <w:rsid w:val="0058269C"/>
    <w:rsid w:val="005856D7"/>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0F65"/>
    <w:rsid w:val="0063171A"/>
    <w:rsid w:val="006319B0"/>
    <w:rsid w:val="00632896"/>
    <w:rsid w:val="00635AE6"/>
    <w:rsid w:val="00640C23"/>
    <w:rsid w:val="00642221"/>
    <w:rsid w:val="006432B7"/>
    <w:rsid w:val="00644D12"/>
    <w:rsid w:val="00646D0A"/>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494"/>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27CC"/>
    <w:rsid w:val="006E456E"/>
    <w:rsid w:val="006E50B5"/>
    <w:rsid w:val="006E7D9E"/>
    <w:rsid w:val="006F2227"/>
    <w:rsid w:val="006F52D3"/>
    <w:rsid w:val="006F602C"/>
    <w:rsid w:val="006F6768"/>
    <w:rsid w:val="00700C56"/>
    <w:rsid w:val="00706A9F"/>
    <w:rsid w:val="0070750F"/>
    <w:rsid w:val="00707CD4"/>
    <w:rsid w:val="00710537"/>
    <w:rsid w:val="00711C8D"/>
    <w:rsid w:val="00715C32"/>
    <w:rsid w:val="00720FE5"/>
    <w:rsid w:val="00725C03"/>
    <w:rsid w:val="00725E92"/>
    <w:rsid w:val="00726225"/>
    <w:rsid w:val="007263C6"/>
    <w:rsid w:val="00732C40"/>
    <w:rsid w:val="00735249"/>
    <w:rsid w:val="00735762"/>
    <w:rsid w:val="00735EED"/>
    <w:rsid w:val="00736877"/>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660F"/>
    <w:rsid w:val="00777F58"/>
    <w:rsid w:val="00781935"/>
    <w:rsid w:val="007839A1"/>
    <w:rsid w:val="00783FED"/>
    <w:rsid w:val="00790408"/>
    <w:rsid w:val="0079044E"/>
    <w:rsid w:val="007908AA"/>
    <w:rsid w:val="007913C4"/>
    <w:rsid w:val="00793A9C"/>
    <w:rsid w:val="00795A64"/>
    <w:rsid w:val="0079660F"/>
    <w:rsid w:val="007A0050"/>
    <w:rsid w:val="007A0F5C"/>
    <w:rsid w:val="007A1EAB"/>
    <w:rsid w:val="007A2241"/>
    <w:rsid w:val="007A597D"/>
    <w:rsid w:val="007A60AA"/>
    <w:rsid w:val="007A6164"/>
    <w:rsid w:val="007A655C"/>
    <w:rsid w:val="007B08A7"/>
    <w:rsid w:val="007B0943"/>
    <w:rsid w:val="007B0DA5"/>
    <w:rsid w:val="007B504B"/>
    <w:rsid w:val="007B5797"/>
    <w:rsid w:val="007B7C27"/>
    <w:rsid w:val="007C18F2"/>
    <w:rsid w:val="007C1B86"/>
    <w:rsid w:val="007C1E75"/>
    <w:rsid w:val="007C3B75"/>
    <w:rsid w:val="007C3C02"/>
    <w:rsid w:val="007C3CAD"/>
    <w:rsid w:val="007D0148"/>
    <w:rsid w:val="007D0BB9"/>
    <w:rsid w:val="007D2B74"/>
    <w:rsid w:val="007D319D"/>
    <w:rsid w:val="007D49AC"/>
    <w:rsid w:val="007D4B3F"/>
    <w:rsid w:val="007D5325"/>
    <w:rsid w:val="007D5614"/>
    <w:rsid w:val="007D5761"/>
    <w:rsid w:val="007D68FF"/>
    <w:rsid w:val="007E0CB8"/>
    <w:rsid w:val="007E3348"/>
    <w:rsid w:val="007E3E14"/>
    <w:rsid w:val="007E5077"/>
    <w:rsid w:val="007E52B0"/>
    <w:rsid w:val="007E56C8"/>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5F0B"/>
    <w:rsid w:val="00836161"/>
    <w:rsid w:val="00837450"/>
    <w:rsid w:val="00837F43"/>
    <w:rsid w:val="00840555"/>
    <w:rsid w:val="008432B0"/>
    <w:rsid w:val="00846588"/>
    <w:rsid w:val="00847B00"/>
    <w:rsid w:val="008502A9"/>
    <w:rsid w:val="00852247"/>
    <w:rsid w:val="008532E6"/>
    <w:rsid w:val="00853937"/>
    <w:rsid w:val="00853E0C"/>
    <w:rsid w:val="00856928"/>
    <w:rsid w:val="00857FA8"/>
    <w:rsid w:val="00861A65"/>
    <w:rsid w:val="008626DE"/>
    <w:rsid w:val="00863453"/>
    <w:rsid w:val="00863FD5"/>
    <w:rsid w:val="00864412"/>
    <w:rsid w:val="008646DF"/>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20402"/>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9077A"/>
    <w:rsid w:val="0099674A"/>
    <w:rsid w:val="00996924"/>
    <w:rsid w:val="009A39DA"/>
    <w:rsid w:val="009A4A45"/>
    <w:rsid w:val="009A4C5F"/>
    <w:rsid w:val="009A4FC3"/>
    <w:rsid w:val="009A6949"/>
    <w:rsid w:val="009A7D8F"/>
    <w:rsid w:val="009B1753"/>
    <w:rsid w:val="009B56CD"/>
    <w:rsid w:val="009B5C65"/>
    <w:rsid w:val="009B68E1"/>
    <w:rsid w:val="009B7B51"/>
    <w:rsid w:val="009C0946"/>
    <w:rsid w:val="009C4C97"/>
    <w:rsid w:val="009C5A9F"/>
    <w:rsid w:val="009C74CA"/>
    <w:rsid w:val="009D0AA8"/>
    <w:rsid w:val="009D0BE0"/>
    <w:rsid w:val="009D1ED0"/>
    <w:rsid w:val="009D39EF"/>
    <w:rsid w:val="009D7B98"/>
    <w:rsid w:val="009E0F44"/>
    <w:rsid w:val="009E3EE9"/>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07F4C"/>
    <w:rsid w:val="00A11B38"/>
    <w:rsid w:val="00A11C6A"/>
    <w:rsid w:val="00A11D06"/>
    <w:rsid w:val="00A12A68"/>
    <w:rsid w:val="00A17FA3"/>
    <w:rsid w:val="00A22BE4"/>
    <w:rsid w:val="00A23518"/>
    <w:rsid w:val="00A23A3B"/>
    <w:rsid w:val="00A241B2"/>
    <w:rsid w:val="00A24D5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4A8C"/>
    <w:rsid w:val="00A6573F"/>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4AF"/>
    <w:rsid w:val="00A856B4"/>
    <w:rsid w:val="00A867A6"/>
    <w:rsid w:val="00A87514"/>
    <w:rsid w:val="00A90EAC"/>
    <w:rsid w:val="00A9150A"/>
    <w:rsid w:val="00A940A3"/>
    <w:rsid w:val="00A95197"/>
    <w:rsid w:val="00A96417"/>
    <w:rsid w:val="00A96729"/>
    <w:rsid w:val="00A96F33"/>
    <w:rsid w:val="00A9702F"/>
    <w:rsid w:val="00AA14D9"/>
    <w:rsid w:val="00AA1E36"/>
    <w:rsid w:val="00AA3165"/>
    <w:rsid w:val="00AA5548"/>
    <w:rsid w:val="00AA7A6C"/>
    <w:rsid w:val="00AB0FD5"/>
    <w:rsid w:val="00AB11F9"/>
    <w:rsid w:val="00AB1F58"/>
    <w:rsid w:val="00AB28D8"/>
    <w:rsid w:val="00AB2AF5"/>
    <w:rsid w:val="00AB3782"/>
    <w:rsid w:val="00AB48AA"/>
    <w:rsid w:val="00AB59AE"/>
    <w:rsid w:val="00AB6333"/>
    <w:rsid w:val="00AC0683"/>
    <w:rsid w:val="00AC1374"/>
    <w:rsid w:val="00AC1D27"/>
    <w:rsid w:val="00AC3178"/>
    <w:rsid w:val="00AC4524"/>
    <w:rsid w:val="00AC5325"/>
    <w:rsid w:val="00AC6946"/>
    <w:rsid w:val="00AC7043"/>
    <w:rsid w:val="00AD1EA4"/>
    <w:rsid w:val="00AD5046"/>
    <w:rsid w:val="00AD52B4"/>
    <w:rsid w:val="00AD6030"/>
    <w:rsid w:val="00AD607D"/>
    <w:rsid w:val="00AD68F8"/>
    <w:rsid w:val="00AD6B04"/>
    <w:rsid w:val="00AE16C0"/>
    <w:rsid w:val="00AE440D"/>
    <w:rsid w:val="00AE62D0"/>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36FA"/>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40F34"/>
    <w:rsid w:val="00B41003"/>
    <w:rsid w:val="00B42D39"/>
    <w:rsid w:val="00B43399"/>
    <w:rsid w:val="00B435E1"/>
    <w:rsid w:val="00B44783"/>
    <w:rsid w:val="00B47769"/>
    <w:rsid w:val="00B502FD"/>
    <w:rsid w:val="00B50FE6"/>
    <w:rsid w:val="00B511F0"/>
    <w:rsid w:val="00B527C9"/>
    <w:rsid w:val="00B52A35"/>
    <w:rsid w:val="00B53DC0"/>
    <w:rsid w:val="00B544FF"/>
    <w:rsid w:val="00B55856"/>
    <w:rsid w:val="00B57716"/>
    <w:rsid w:val="00B57A76"/>
    <w:rsid w:val="00B61066"/>
    <w:rsid w:val="00B6303A"/>
    <w:rsid w:val="00B633B8"/>
    <w:rsid w:val="00B6367E"/>
    <w:rsid w:val="00B65001"/>
    <w:rsid w:val="00B67B7D"/>
    <w:rsid w:val="00B718C1"/>
    <w:rsid w:val="00B72C54"/>
    <w:rsid w:val="00B72CDB"/>
    <w:rsid w:val="00B7457E"/>
    <w:rsid w:val="00B80624"/>
    <w:rsid w:val="00B809E6"/>
    <w:rsid w:val="00B80BCF"/>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7E6"/>
    <w:rsid w:val="00BD1E96"/>
    <w:rsid w:val="00BD3C3B"/>
    <w:rsid w:val="00BD4400"/>
    <w:rsid w:val="00BD46E7"/>
    <w:rsid w:val="00BD6B5F"/>
    <w:rsid w:val="00BD72AF"/>
    <w:rsid w:val="00BD7E7D"/>
    <w:rsid w:val="00BE0AED"/>
    <w:rsid w:val="00BE1359"/>
    <w:rsid w:val="00BE2A7F"/>
    <w:rsid w:val="00BE2C79"/>
    <w:rsid w:val="00BF19CE"/>
    <w:rsid w:val="00BF4576"/>
    <w:rsid w:val="00BF5181"/>
    <w:rsid w:val="00BF555F"/>
    <w:rsid w:val="00BF6879"/>
    <w:rsid w:val="00C0196D"/>
    <w:rsid w:val="00C03D01"/>
    <w:rsid w:val="00C03FD6"/>
    <w:rsid w:val="00C0508F"/>
    <w:rsid w:val="00C0630D"/>
    <w:rsid w:val="00C065E0"/>
    <w:rsid w:val="00C06B8E"/>
    <w:rsid w:val="00C11469"/>
    <w:rsid w:val="00C12050"/>
    <w:rsid w:val="00C12773"/>
    <w:rsid w:val="00C138CC"/>
    <w:rsid w:val="00C15231"/>
    <w:rsid w:val="00C1685D"/>
    <w:rsid w:val="00C1786F"/>
    <w:rsid w:val="00C21967"/>
    <w:rsid w:val="00C24938"/>
    <w:rsid w:val="00C25025"/>
    <w:rsid w:val="00C2531F"/>
    <w:rsid w:val="00C25951"/>
    <w:rsid w:val="00C260DD"/>
    <w:rsid w:val="00C26128"/>
    <w:rsid w:val="00C26FA0"/>
    <w:rsid w:val="00C31E81"/>
    <w:rsid w:val="00C35644"/>
    <w:rsid w:val="00C36801"/>
    <w:rsid w:val="00C36A3C"/>
    <w:rsid w:val="00C374E4"/>
    <w:rsid w:val="00C37A2C"/>
    <w:rsid w:val="00C411B5"/>
    <w:rsid w:val="00C42921"/>
    <w:rsid w:val="00C444B8"/>
    <w:rsid w:val="00C44DFA"/>
    <w:rsid w:val="00C46F38"/>
    <w:rsid w:val="00C507EE"/>
    <w:rsid w:val="00C50877"/>
    <w:rsid w:val="00C522BD"/>
    <w:rsid w:val="00C52616"/>
    <w:rsid w:val="00C53297"/>
    <w:rsid w:val="00C54647"/>
    <w:rsid w:val="00C63BBD"/>
    <w:rsid w:val="00C71482"/>
    <w:rsid w:val="00C71AD5"/>
    <w:rsid w:val="00C7397B"/>
    <w:rsid w:val="00C73AFF"/>
    <w:rsid w:val="00C75AD0"/>
    <w:rsid w:val="00C75F94"/>
    <w:rsid w:val="00C76D5C"/>
    <w:rsid w:val="00C80A9B"/>
    <w:rsid w:val="00C825FD"/>
    <w:rsid w:val="00C845E8"/>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9E6"/>
    <w:rsid w:val="00CD6191"/>
    <w:rsid w:val="00CD799B"/>
    <w:rsid w:val="00CE1DA5"/>
    <w:rsid w:val="00CE4ED4"/>
    <w:rsid w:val="00CE52E7"/>
    <w:rsid w:val="00CE7144"/>
    <w:rsid w:val="00CF182C"/>
    <w:rsid w:val="00CF5BBB"/>
    <w:rsid w:val="00D00CC1"/>
    <w:rsid w:val="00D010D1"/>
    <w:rsid w:val="00D04B18"/>
    <w:rsid w:val="00D04CF6"/>
    <w:rsid w:val="00D05D5D"/>
    <w:rsid w:val="00D104C9"/>
    <w:rsid w:val="00D11201"/>
    <w:rsid w:val="00D1249C"/>
    <w:rsid w:val="00D131ED"/>
    <w:rsid w:val="00D13770"/>
    <w:rsid w:val="00D13CCC"/>
    <w:rsid w:val="00D1464F"/>
    <w:rsid w:val="00D15509"/>
    <w:rsid w:val="00D159EB"/>
    <w:rsid w:val="00D179AE"/>
    <w:rsid w:val="00D179EA"/>
    <w:rsid w:val="00D210FD"/>
    <w:rsid w:val="00D2387F"/>
    <w:rsid w:val="00D23B88"/>
    <w:rsid w:val="00D26426"/>
    <w:rsid w:val="00D26E03"/>
    <w:rsid w:val="00D317B9"/>
    <w:rsid w:val="00D31DDB"/>
    <w:rsid w:val="00D35AE0"/>
    <w:rsid w:val="00D37E85"/>
    <w:rsid w:val="00D41A61"/>
    <w:rsid w:val="00D42C97"/>
    <w:rsid w:val="00D4445E"/>
    <w:rsid w:val="00D45AE0"/>
    <w:rsid w:val="00D47ADB"/>
    <w:rsid w:val="00D50E3B"/>
    <w:rsid w:val="00D51630"/>
    <w:rsid w:val="00D52D74"/>
    <w:rsid w:val="00D53100"/>
    <w:rsid w:val="00D557E6"/>
    <w:rsid w:val="00D56750"/>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B73"/>
    <w:rsid w:val="00D83E82"/>
    <w:rsid w:val="00D84AEA"/>
    <w:rsid w:val="00D86C94"/>
    <w:rsid w:val="00D86DA1"/>
    <w:rsid w:val="00D90659"/>
    <w:rsid w:val="00D91D66"/>
    <w:rsid w:val="00D92DC8"/>
    <w:rsid w:val="00D93244"/>
    <w:rsid w:val="00D93792"/>
    <w:rsid w:val="00D93C4F"/>
    <w:rsid w:val="00D93D31"/>
    <w:rsid w:val="00D94B06"/>
    <w:rsid w:val="00D95068"/>
    <w:rsid w:val="00D9528F"/>
    <w:rsid w:val="00D96882"/>
    <w:rsid w:val="00D96984"/>
    <w:rsid w:val="00D96CB2"/>
    <w:rsid w:val="00DA2D70"/>
    <w:rsid w:val="00DA4630"/>
    <w:rsid w:val="00DA5407"/>
    <w:rsid w:val="00DA55A1"/>
    <w:rsid w:val="00DA576B"/>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D791C"/>
    <w:rsid w:val="00DE14F6"/>
    <w:rsid w:val="00DE1E1B"/>
    <w:rsid w:val="00DE2604"/>
    <w:rsid w:val="00DE2E4E"/>
    <w:rsid w:val="00DE3D8A"/>
    <w:rsid w:val="00DE663B"/>
    <w:rsid w:val="00DE6C10"/>
    <w:rsid w:val="00DF14A4"/>
    <w:rsid w:val="00DF3FD7"/>
    <w:rsid w:val="00DF4293"/>
    <w:rsid w:val="00DF7A50"/>
    <w:rsid w:val="00E00872"/>
    <w:rsid w:val="00E03A95"/>
    <w:rsid w:val="00E04DFC"/>
    <w:rsid w:val="00E05CC4"/>
    <w:rsid w:val="00E078EB"/>
    <w:rsid w:val="00E12DFC"/>
    <w:rsid w:val="00E162DA"/>
    <w:rsid w:val="00E16B33"/>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558E8"/>
    <w:rsid w:val="00E61B2C"/>
    <w:rsid w:val="00E63B25"/>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4901"/>
    <w:rsid w:val="00E8799A"/>
    <w:rsid w:val="00E87B79"/>
    <w:rsid w:val="00E90341"/>
    <w:rsid w:val="00E906BC"/>
    <w:rsid w:val="00E92B23"/>
    <w:rsid w:val="00E92CA9"/>
    <w:rsid w:val="00E93693"/>
    <w:rsid w:val="00E96F67"/>
    <w:rsid w:val="00E973FC"/>
    <w:rsid w:val="00E97451"/>
    <w:rsid w:val="00E9758B"/>
    <w:rsid w:val="00EA1BA6"/>
    <w:rsid w:val="00EA363D"/>
    <w:rsid w:val="00EA5701"/>
    <w:rsid w:val="00EA5873"/>
    <w:rsid w:val="00EA62F6"/>
    <w:rsid w:val="00EB012D"/>
    <w:rsid w:val="00EB0EE3"/>
    <w:rsid w:val="00EB32B0"/>
    <w:rsid w:val="00EB4A4F"/>
    <w:rsid w:val="00EB4BCA"/>
    <w:rsid w:val="00EB5414"/>
    <w:rsid w:val="00EB5B8B"/>
    <w:rsid w:val="00EB7B8D"/>
    <w:rsid w:val="00EC0807"/>
    <w:rsid w:val="00EC1520"/>
    <w:rsid w:val="00EC1BF8"/>
    <w:rsid w:val="00EC1CA1"/>
    <w:rsid w:val="00EC5494"/>
    <w:rsid w:val="00EC58D7"/>
    <w:rsid w:val="00EC62B0"/>
    <w:rsid w:val="00ED160E"/>
    <w:rsid w:val="00ED56CC"/>
    <w:rsid w:val="00ED6C6F"/>
    <w:rsid w:val="00EE2708"/>
    <w:rsid w:val="00EE407A"/>
    <w:rsid w:val="00EF171F"/>
    <w:rsid w:val="00EF38B2"/>
    <w:rsid w:val="00EF38DA"/>
    <w:rsid w:val="00EF449D"/>
    <w:rsid w:val="00EF4AC0"/>
    <w:rsid w:val="00EF5D69"/>
    <w:rsid w:val="00EF5F46"/>
    <w:rsid w:val="00EF717D"/>
    <w:rsid w:val="00F010B5"/>
    <w:rsid w:val="00F04F3D"/>
    <w:rsid w:val="00F0567A"/>
    <w:rsid w:val="00F0599D"/>
    <w:rsid w:val="00F05E75"/>
    <w:rsid w:val="00F10F33"/>
    <w:rsid w:val="00F1214A"/>
    <w:rsid w:val="00F125AF"/>
    <w:rsid w:val="00F14371"/>
    <w:rsid w:val="00F170F8"/>
    <w:rsid w:val="00F17F68"/>
    <w:rsid w:val="00F208D5"/>
    <w:rsid w:val="00F20CF5"/>
    <w:rsid w:val="00F2100D"/>
    <w:rsid w:val="00F229FC"/>
    <w:rsid w:val="00F2310C"/>
    <w:rsid w:val="00F23BB1"/>
    <w:rsid w:val="00F26159"/>
    <w:rsid w:val="00F30C0E"/>
    <w:rsid w:val="00F353A1"/>
    <w:rsid w:val="00F368E8"/>
    <w:rsid w:val="00F4086A"/>
    <w:rsid w:val="00F40A25"/>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52C5"/>
    <w:rsid w:val="00F775F9"/>
    <w:rsid w:val="00F80FB9"/>
    <w:rsid w:val="00F870A6"/>
    <w:rsid w:val="00F87338"/>
    <w:rsid w:val="00F87BDA"/>
    <w:rsid w:val="00F87D55"/>
    <w:rsid w:val="00F926E6"/>
    <w:rsid w:val="00F92831"/>
    <w:rsid w:val="00F92F33"/>
    <w:rsid w:val="00F96765"/>
    <w:rsid w:val="00FA09D4"/>
    <w:rsid w:val="00FA0DB2"/>
    <w:rsid w:val="00FA116E"/>
    <w:rsid w:val="00FA3AC4"/>
    <w:rsid w:val="00FA3CAC"/>
    <w:rsid w:val="00FA413E"/>
    <w:rsid w:val="00FA6635"/>
    <w:rsid w:val="00FA79F0"/>
    <w:rsid w:val="00FB0F3C"/>
    <w:rsid w:val="00FB17F0"/>
    <w:rsid w:val="00FB1D5B"/>
    <w:rsid w:val="00FB1FEC"/>
    <w:rsid w:val="00FB2C8C"/>
    <w:rsid w:val="00FB2F68"/>
    <w:rsid w:val="00FB4561"/>
    <w:rsid w:val="00FC034E"/>
    <w:rsid w:val="00FC10C9"/>
    <w:rsid w:val="00FC27AB"/>
    <w:rsid w:val="00FD16E3"/>
    <w:rsid w:val="00FD17EA"/>
    <w:rsid w:val="00FD1CBE"/>
    <w:rsid w:val="00FD29A7"/>
    <w:rsid w:val="00FD2C89"/>
    <w:rsid w:val="00FD2FCF"/>
    <w:rsid w:val="00FD37BA"/>
    <w:rsid w:val="00FD4918"/>
    <w:rsid w:val="00FD4A39"/>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50E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semiHidden/>
    <w:qFormat/>
    <w:rsid w:val="00BE0AED"/>
    <w:pPr>
      <w:bidi/>
    </w:pPr>
    <w:rPr>
      <w:rFonts w:eastAsia="Times New Roman"/>
      <w:sz w:val="24"/>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BE0AED"/>
    <w:pPr>
      <w:keepNext/>
      <w:numPr>
        <w:numId w:val="40"/>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BE0AED"/>
    <w:pPr>
      <w:keepNext/>
      <w:numPr>
        <w:ilvl w:val="1"/>
        <w:numId w:val="40"/>
      </w:numPr>
      <w:spacing w:before="240"/>
      <w:outlineLvl w:val="1"/>
    </w:pPr>
    <w:rPr>
      <w:b/>
      <w:bCs/>
      <w:sz w:val="28"/>
      <w:szCs w:val="28"/>
    </w:rPr>
  </w:style>
  <w:style w:type="paragraph" w:styleId="31">
    <w:name w:val="heading 3"/>
    <w:aliases w:val="Hn3,H3,Heading 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BE0AED"/>
    <w:pPr>
      <w:keepNext/>
      <w:numPr>
        <w:ilvl w:val="2"/>
        <w:numId w:val="40"/>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BE0AED"/>
    <w:pPr>
      <w:keepNext/>
      <w:numPr>
        <w:ilvl w:val="3"/>
        <w:numId w:val="40"/>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BE0AED"/>
    <w:pPr>
      <w:keepNext/>
      <w:numPr>
        <w:ilvl w:val="4"/>
        <w:numId w:val="40"/>
      </w:numPr>
      <w:spacing w:before="240"/>
      <w:outlineLvl w:val="4"/>
    </w:pPr>
    <w:rPr>
      <w:b/>
      <w:bCs/>
    </w:rPr>
  </w:style>
  <w:style w:type="paragraph" w:styleId="6">
    <w:name w:val="heading 6"/>
    <w:aliases w:val="H6,Hn6,Heading 6,תו12,hed6"/>
    <w:basedOn w:val="Base"/>
    <w:next w:val="Para2"/>
    <w:link w:val="60"/>
    <w:qFormat/>
    <w:rsid w:val="00BE0AED"/>
    <w:pPr>
      <w:keepNext/>
      <w:numPr>
        <w:ilvl w:val="5"/>
        <w:numId w:val="40"/>
      </w:numPr>
      <w:spacing w:before="240"/>
      <w:outlineLvl w:val="5"/>
    </w:pPr>
    <w:rPr>
      <w:b/>
      <w:bCs/>
    </w:rPr>
  </w:style>
  <w:style w:type="paragraph" w:styleId="7">
    <w:name w:val="heading 7"/>
    <w:basedOn w:val="a2"/>
    <w:next w:val="a2"/>
    <w:link w:val="70"/>
    <w:semiHidden/>
    <w:qFormat/>
    <w:rsid w:val="00BE0AED"/>
    <w:pPr>
      <w:numPr>
        <w:ilvl w:val="6"/>
        <w:numId w:val="29"/>
      </w:numPr>
      <w:spacing w:before="240" w:after="60"/>
      <w:outlineLvl w:val="6"/>
    </w:pPr>
  </w:style>
  <w:style w:type="paragraph" w:styleId="8">
    <w:name w:val="heading 8"/>
    <w:basedOn w:val="a2"/>
    <w:next w:val="a2"/>
    <w:link w:val="80"/>
    <w:semiHidden/>
    <w:qFormat/>
    <w:rsid w:val="00BE0AED"/>
    <w:pPr>
      <w:numPr>
        <w:ilvl w:val="7"/>
        <w:numId w:val="29"/>
      </w:numPr>
      <w:spacing w:before="240" w:after="60"/>
      <w:outlineLvl w:val="7"/>
    </w:pPr>
    <w:rPr>
      <w:i/>
      <w:iCs/>
    </w:rPr>
  </w:style>
  <w:style w:type="paragraph" w:styleId="9">
    <w:name w:val="heading 9"/>
    <w:basedOn w:val="a2"/>
    <w:next w:val="a2"/>
    <w:link w:val="90"/>
    <w:semiHidden/>
    <w:qFormat/>
    <w:rsid w:val="00BE0AED"/>
    <w:pPr>
      <w:numPr>
        <w:ilvl w:val="8"/>
        <w:numId w:val="29"/>
      </w:numPr>
      <w:spacing w:before="240" w:after="60"/>
      <w:outlineLvl w:val="8"/>
    </w:pPr>
    <w:rPr>
      <w:rFonts w:ascii="Arial" w:hAnsi="Arial" w:cs="Arial"/>
      <w:sz w:val="22"/>
      <w:szCs w:val="22"/>
    </w:rPr>
  </w:style>
  <w:style w:type="character" w:default="1" w:styleId="a3">
    <w:name w:val="Default Paragraph Font"/>
    <w:uiPriority w:val="1"/>
    <w:semiHidden/>
    <w:unhideWhenUsed/>
    <w:rsid w:val="00BE0A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BE0AED"/>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BE0AED"/>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BE0AED"/>
    <w:rPr>
      <w:rFonts w:ascii="David" w:eastAsia="Times New Roman" w:hAnsi="David"/>
      <w:b/>
      <w:bCs/>
      <w:sz w:val="28"/>
      <w:szCs w:val="28"/>
      <w:lang w:eastAsia="he-IL"/>
    </w:rPr>
  </w:style>
  <w:style w:type="character" w:customStyle="1" w:styleId="32">
    <w:name w:val="כותרת 3 תו"/>
    <w:aliases w:val="Hn3 תו,H3 תו,Heading 3 תו,Level 1 - 1 Char תו,Level 1 - 1 Char Char תו,Level 1 - 1 Char Char Char Char Char תו,Level 1 - 1 Char Char Char תו,Level 1 - 1 תו,Level 1 - 1 Char Char Char Char Char Char Char Char תו,h3 תו,Map תו,3 תו"/>
    <w:basedOn w:val="a3"/>
    <w:link w:val="31"/>
    <w:rsid w:val="00BE0AED"/>
    <w:rPr>
      <w:rFonts w:ascii="David" w:eastAsia="Times New Roman" w:hAnsi="David"/>
      <w:b/>
      <w:bCs/>
      <w:sz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BE0AED"/>
    <w:rPr>
      <w:rFonts w:ascii="David" w:eastAsia="Times New Roman" w:hAnsi="David"/>
      <w:b/>
      <w:bCs/>
      <w:sz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BE0AED"/>
    <w:rPr>
      <w:rFonts w:ascii="David" w:eastAsia="Times New Roman" w:hAnsi="David"/>
      <w:b/>
      <w:bCs/>
      <w:sz w:val="24"/>
      <w:lang w:eastAsia="he-IL"/>
    </w:rPr>
  </w:style>
  <w:style w:type="character" w:customStyle="1" w:styleId="60">
    <w:name w:val="כותרת 6 תו"/>
    <w:aliases w:val="H6 תו,Hn6 תו,Heading 6 תו,תו12 תו,hed6 תו"/>
    <w:basedOn w:val="a3"/>
    <w:link w:val="6"/>
    <w:rsid w:val="00BE0AED"/>
    <w:rPr>
      <w:rFonts w:ascii="David" w:eastAsia="Times New Roman" w:hAnsi="David"/>
      <w:b/>
      <w:bCs/>
      <w:sz w:val="24"/>
      <w:lang w:eastAsia="he-IL"/>
    </w:rPr>
  </w:style>
  <w:style w:type="character" w:customStyle="1" w:styleId="70">
    <w:name w:val="כותרת 7 תו"/>
    <w:basedOn w:val="a3"/>
    <w:link w:val="7"/>
    <w:semiHidden/>
    <w:rsid w:val="00BE0AED"/>
    <w:rPr>
      <w:rFonts w:eastAsia="Times New Roman"/>
      <w:sz w:val="24"/>
    </w:rPr>
  </w:style>
  <w:style w:type="character" w:customStyle="1" w:styleId="80">
    <w:name w:val="כותרת 8 תו"/>
    <w:basedOn w:val="a3"/>
    <w:link w:val="8"/>
    <w:semiHidden/>
    <w:rsid w:val="00BE0AED"/>
    <w:rPr>
      <w:rFonts w:eastAsia="Times New Roman"/>
      <w:i/>
      <w:iCs/>
      <w:sz w:val="24"/>
    </w:rPr>
  </w:style>
  <w:style w:type="character" w:customStyle="1" w:styleId="90">
    <w:name w:val="כותרת 9 תו"/>
    <w:basedOn w:val="a3"/>
    <w:link w:val="9"/>
    <w:semiHidden/>
    <w:rsid w:val="00BE0AED"/>
    <w:rPr>
      <w:rFonts w:ascii="Arial" w:eastAsia="Times New Roman" w:hAnsi="Arial" w:cs="Arial"/>
      <w:szCs w:val="22"/>
    </w:rPr>
  </w:style>
  <w:style w:type="paragraph" w:styleId="TOC1">
    <w:name w:val="toc 1"/>
    <w:basedOn w:val="Base"/>
    <w:uiPriority w:val="39"/>
    <w:rsid w:val="00BE0AED"/>
    <w:pPr>
      <w:tabs>
        <w:tab w:val="left" w:pos="1134"/>
        <w:tab w:val="left" w:leader="dot" w:pos="8505"/>
      </w:tabs>
    </w:pPr>
    <w:rPr>
      <w:b/>
      <w:bCs/>
    </w:rPr>
  </w:style>
  <w:style w:type="paragraph" w:styleId="TOC2">
    <w:name w:val="toc 2"/>
    <w:basedOn w:val="TOC1"/>
    <w:uiPriority w:val="39"/>
    <w:rsid w:val="00BE0AED"/>
    <w:rPr>
      <w:b w:val="0"/>
      <w:bCs w:val="0"/>
      <w:noProof/>
    </w:rPr>
  </w:style>
  <w:style w:type="paragraph" w:styleId="TOC3">
    <w:name w:val="toc 3"/>
    <w:basedOn w:val="TOC2"/>
    <w:uiPriority w:val="39"/>
    <w:qFormat/>
    <w:rsid w:val="00BE0AED"/>
    <w:rPr>
      <w:szCs w:val="22"/>
    </w:rPr>
  </w:style>
  <w:style w:type="paragraph" w:styleId="TOC4">
    <w:name w:val="toc 4"/>
    <w:basedOn w:val="TOC3"/>
    <w:uiPriority w:val="39"/>
    <w:rsid w:val="00BE0AED"/>
  </w:style>
  <w:style w:type="paragraph" w:styleId="TOC5">
    <w:name w:val="toc 5"/>
    <w:basedOn w:val="TOC4"/>
    <w:uiPriority w:val="39"/>
    <w:rsid w:val="00BE0AED"/>
  </w:style>
  <w:style w:type="paragraph" w:styleId="TOC6">
    <w:name w:val="toc 6"/>
    <w:basedOn w:val="a2"/>
    <w:next w:val="a2"/>
    <w:uiPriority w:val="39"/>
    <w:unhideWhenUsed/>
    <w:rsid w:val="00BE0AED"/>
    <w:pPr>
      <w:spacing w:after="100"/>
      <w:ind w:left="1200"/>
    </w:pPr>
  </w:style>
  <w:style w:type="paragraph" w:styleId="TOC7">
    <w:name w:val="toc 7"/>
    <w:basedOn w:val="a2"/>
    <w:next w:val="a2"/>
    <w:uiPriority w:val="39"/>
    <w:unhideWhenUsed/>
    <w:rsid w:val="00BE0AED"/>
    <w:pPr>
      <w:spacing w:after="100"/>
      <w:ind w:left="1440"/>
    </w:pPr>
  </w:style>
  <w:style w:type="paragraph" w:styleId="TOC8">
    <w:name w:val="toc 8"/>
    <w:basedOn w:val="a2"/>
    <w:next w:val="a2"/>
    <w:uiPriority w:val="39"/>
    <w:unhideWhenUsed/>
    <w:rsid w:val="00BE0AED"/>
    <w:pPr>
      <w:spacing w:after="100"/>
      <w:ind w:left="1680"/>
    </w:pPr>
  </w:style>
  <w:style w:type="paragraph" w:styleId="TOC9">
    <w:name w:val="toc 9"/>
    <w:basedOn w:val="a2"/>
    <w:next w:val="a2"/>
    <w:uiPriority w:val="39"/>
    <w:unhideWhenUsed/>
    <w:rsid w:val="00BE0AED"/>
    <w:pPr>
      <w:spacing w:after="100"/>
      <w:ind w:left="1920"/>
    </w:pPr>
  </w:style>
  <w:style w:type="paragraph" w:customStyle="1" w:styleId="Base">
    <w:name w:val="Base"/>
    <w:semiHidden/>
    <w:rsid w:val="00BE0AED"/>
    <w:pPr>
      <w:bidi/>
      <w:spacing w:before="120" w:line="320" w:lineRule="exact"/>
      <w:jc w:val="both"/>
    </w:pPr>
    <w:rPr>
      <w:rFonts w:ascii="David" w:eastAsia="Times New Roman" w:hAnsi="David"/>
      <w:sz w:val="24"/>
      <w:lang w:eastAsia="he-IL"/>
    </w:rPr>
  </w:style>
  <w:style w:type="paragraph" w:customStyle="1" w:styleId="AlphaList0">
    <w:name w:val="Alpha List 0"/>
    <w:basedOn w:val="Base"/>
    <w:rsid w:val="00BE0AED"/>
    <w:pPr>
      <w:numPr>
        <w:numId w:val="1"/>
      </w:numPr>
    </w:pPr>
  </w:style>
  <w:style w:type="paragraph" w:customStyle="1" w:styleId="AlphaList1">
    <w:name w:val="Alpha List 1"/>
    <w:basedOn w:val="Base"/>
    <w:semiHidden/>
    <w:rsid w:val="00BE0AED"/>
    <w:pPr>
      <w:numPr>
        <w:numId w:val="2"/>
      </w:numPr>
    </w:pPr>
  </w:style>
  <w:style w:type="paragraph" w:customStyle="1" w:styleId="AlphaList2">
    <w:name w:val="Alpha List 2"/>
    <w:basedOn w:val="Base"/>
    <w:link w:val="AlphaList20"/>
    <w:qFormat/>
    <w:rsid w:val="00BE0AED"/>
    <w:pPr>
      <w:numPr>
        <w:numId w:val="3"/>
      </w:numPr>
    </w:pPr>
  </w:style>
  <w:style w:type="paragraph" w:customStyle="1" w:styleId="AlphaList3">
    <w:name w:val="Alpha List 3"/>
    <w:basedOn w:val="Base"/>
    <w:link w:val="AlphaList30"/>
    <w:rsid w:val="00BE0AED"/>
    <w:pPr>
      <w:numPr>
        <w:numId w:val="4"/>
      </w:numPr>
    </w:pPr>
  </w:style>
  <w:style w:type="paragraph" w:customStyle="1" w:styleId="AlphaList4">
    <w:name w:val="Alpha List 4"/>
    <w:basedOn w:val="Base"/>
    <w:rsid w:val="00BE0AED"/>
    <w:pPr>
      <w:numPr>
        <w:numId w:val="5"/>
      </w:numPr>
    </w:pPr>
  </w:style>
  <w:style w:type="paragraph" w:customStyle="1" w:styleId="AlphaList5">
    <w:name w:val="Alpha List 5"/>
    <w:basedOn w:val="Base"/>
    <w:semiHidden/>
    <w:rsid w:val="00BE0AED"/>
    <w:pPr>
      <w:numPr>
        <w:numId w:val="6"/>
      </w:numPr>
      <w:tabs>
        <w:tab w:val="left" w:pos="2211"/>
      </w:tabs>
    </w:pPr>
  </w:style>
  <w:style w:type="paragraph" w:customStyle="1" w:styleId="BulletList0">
    <w:name w:val="Bullet List 0"/>
    <w:basedOn w:val="Base"/>
    <w:semiHidden/>
    <w:rsid w:val="00BE0AED"/>
    <w:pPr>
      <w:numPr>
        <w:numId w:val="7"/>
      </w:numPr>
    </w:pPr>
  </w:style>
  <w:style w:type="paragraph" w:customStyle="1" w:styleId="BulletList1">
    <w:name w:val="Bullet List 1"/>
    <w:basedOn w:val="Base"/>
    <w:semiHidden/>
    <w:rsid w:val="00BE0AED"/>
    <w:pPr>
      <w:numPr>
        <w:numId w:val="8"/>
      </w:numPr>
    </w:pPr>
  </w:style>
  <w:style w:type="paragraph" w:customStyle="1" w:styleId="BulletList2">
    <w:name w:val="Bullet List 2"/>
    <w:basedOn w:val="Base"/>
    <w:link w:val="BulletList20"/>
    <w:rsid w:val="00BE0AED"/>
    <w:pPr>
      <w:numPr>
        <w:numId w:val="9"/>
      </w:numPr>
    </w:pPr>
  </w:style>
  <w:style w:type="paragraph" w:customStyle="1" w:styleId="BulletList3">
    <w:name w:val="Bullet List 3"/>
    <w:basedOn w:val="Base"/>
    <w:link w:val="BulletList30"/>
    <w:rsid w:val="00BE0AED"/>
    <w:pPr>
      <w:numPr>
        <w:numId w:val="10"/>
      </w:numPr>
    </w:pPr>
  </w:style>
  <w:style w:type="paragraph" w:customStyle="1" w:styleId="BulletList4">
    <w:name w:val="Bullet List 4"/>
    <w:basedOn w:val="Base"/>
    <w:rsid w:val="00BE0AED"/>
    <w:pPr>
      <w:numPr>
        <w:numId w:val="11"/>
      </w:numPr>
    </w:pPr>
  </w:style>
  <w:style w:type="paragraph" w:customStyle="1" w:styleId="BulletList5">
    <w:name w:val="Bullet List 5"/>
    <w:basedOn w:val="Base"/>
    <w:rsid w:val="00BE0AED"/>
    <w:pPr>
      <w:numPr>
        <w:numId w:val="12"/>
      </w:numPr>
    </w:pPr>
  </w:style>
  <w:style w:type="paragraph" w:customStyle="1" w:styleId="DocTitle">
    <w:name w:val="Doc Title"/>
    <w:basedOn w:val="Base"/>
    <w:next w:val="a2"/>
    <w:rsid w:val="00BE0AED"/>
    <w:pPr>
      <w:spacing w:before="360" w:after="480" w:line="480" w:lineRule="exact"/>
      <w:jc w:val="center"/>
    </w:pPr>
    <w:rPr>
      <w:b/>
      <w:bCs/>
      <w:caps/>
      <w:spacing w:val="40"/>
      <w:kern w:val="48"/>
      <w:sz w:val="48"/>
      <w:szCs w:val="52"/>
    </w:rPr>
  </w:style>
  <w:style w:type="paragraph" w:customStyle="1" w:styleId="Draft">
    <w:name w:val="Draft"/>
    <w:basedOn w:val="Base"/>
    <w:semiHidden/>
    <w:rsid w:val="00BE0AED"/>
    <w:rPr>
      <w:rFonts w:cs="Guttman Yad"/>
      <w:i/>
    </w:rPr>
  </w:style>
  <w:style w:type="paragraph" w:customStyle="1" w:styleId="Draft1">
    <w:name w:val="Draft1"/>
    <w:basedOn w:val="Base"/>
    <w:semiHidden/>
    <w:rsid w:val="00BE0AED"/>
    <w:pPr>
      <w:ind w:left="357"/>
    </w:pPr>
    <w:rPr>
      <w:rFonts w:cs="Guttman Yad"/>
      <w:i/>
    </w:rPr>
  </w:style>
  <w:style w:type="paragraph" w:customStyle="1" w:styleId="FooterTitle">
    <w:name w:val="Footer Title"/>
    <w:basedOn w:val="Base"/>
    <w:rsid w:val="00BE0AED"/>
    <w:pPr>
      <w:tabs>
        <w:tab w:val="center" w:pos="4536"/>
        <w:tab w:val="right" w:pos="9072"/>
      </w:tabs>
      <w:spacing w:line="240" w:lineRule="auto"/>
      <w:contextualSpacing/>
    </w:pPr>
    <w:rPr>
      <w:sz w:val="18"/>
      <w:szCs w:val="20"/>
    </w:rPr>
  </w:style>
  <w:style w:type="paragraph" w:customStyle="1" w:styleId="FirstPage">
    <w:name w:val="First Page"/>
    <w:basedOn w:val="Base"/>
    <w:rsid w:val="00BE0AE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BE0AE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E0AE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BE0AED"/>
    <w:pPr>
      <w:spacing w:line="240" w:lineRule="atLeast"/>
      <w:jc w:val="center"/>
    </w:pPr>
  </w:style>
  <w:style w:type="paragraph" w:customStyle="1" w:styleId="GraphicCaption">
    <w:name w:val="Graphic Caption"/>
    <w:basedOn w:val="Base"/>
    <w:semiHidden/>
    <w:rsid w:val="00BE0AED"/>
    <w:pPr>
      <w:jc w:val="center"/>
    </w:pPr>
    <w:rPr>
      <w:bCs/>
    </w:rPr>
  </w:style>
  <w:style w:type="paragraph" w:customStyle="1" w:styleId="HeaderTitle">
    <w:name w:val="Header Title"/>
    <w:basedOn w:val="Base"/>
    <w:semiHidden/>
    <w:rsid w:val="00BE0AE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BE0AED"/>
    <w:pPr>
      <w:spacing w:before="0"/>
      <w:ind w:left="357"/>
      <w:contextualSpacing/>
    </w:pPr>
  </w:style>
  <w:style w:type="paragraph" w:customStyle="1" w:styleId="ListContinue1">
    <w:name w:val="List Continue1"/>
    <w:basedOn w:val="Base"/>
    <w:semiHidden/>
    <w:rsid w:val="00BE0AED"/>
    <w:pPr>
      <w:spacing w:before="0"/>
      <w:ind w:left="720"/>
    </w:pPr>
  </w:style>
  <w:style w:type="paragraph" w:customStyle="1" w:styleId="ListContinue2">
    <w:name w:val="List Continue2"/>
    <w:basedOn w:val="Base"/>
    <w:semiHidden/>
    <w:rsid w:val="00BE0AED"/>
    <w:pPr>
      <w:spacing w:before="0"/>
      <w:ind w:left="1083"/>
    </w:pPr>
  </w:style>
  <w:style w:type="paragraph" w:customStyle="1" w:styleId="ListContinue3">
    <w:name w:val="List Continue3"/>
    <w:basedOn w:val="Base"/>
    <w:semiHidden/>
    <w:rsid w:val="00BE0AED"/>
    <w:pPr>
      <w:spacing w:before="0"/>
      <w:ind w:left="1440"/>
    </w:pPr>
  </w:style>
  <w:style w:type="paragraph" w:customStyle="1" w:styleId="ListContinue4">
    <w:name w:val="List Continue4"/>
    <w:basedOn w:val="Base"/>
    <w:semiHidden/>
    <w:rsid w:val="00BE0AED"/>
    <w:pPr>
      <w:spacing w:before="0"/>
      <w:ind w:left="1854"/>
    </w:pPr>
  </w:style>
  <w:style w:type="paragraph" w:customStyle="1" w:styleId="ListContinue5">
    <w:name w:val="List Continue5"/>
    <w:basedOn w:val="Base"/>
    <w:semiHidden/>
    <w:rsid w:val="00BE0AED"/>
    <w:pPr>
      <w:spacing w:before="0"/>
      <w:ind w:left="2211"/>
    </w:pPr>
  </w:style>
  <w:style w:type="paragraph" w:customStyle="1" w:styleId="NumberList0">
    <w:name w:val="Number List 0"/>
    <w:basedOn w:val="Base"/>
    <w:semiHidden/>
    <w:rsid w:val="00BE0AED"/>
    <w:pPr>
      <w:numPr>
        <w:numId w:val="13"/>
      </w:numPr>
    </w:pPr>
  </w:style>
  <w:style w:type="paragraph" w:customStyle="1" w:styleId="NumberList1">
    <w:name w:val="Number List 1"/>
    <w:basedOn w:val="Base"/>
    <w:semiHidden/>
    <w:rsid w:val="00BE0AED"/>
    <w:pPr>
      <w:numPr>
        <w:numId w:val="14"/>
      </w:numPr>
    </w:pPr>
  </w:style>
  <w:style w:type="paragraph" w:customStyle="1" w:styleId="NumberList2">
    <w:name w:val="Number List 2"/>
    <w:basedOn w:val="Base"/>
    <w:rsid w:val="00BE0AED"/>
    <w:pPr>
      <w:numPr>
        <w:numId w:val="15"/>
      </w:numPr>
    </w:pPr>
  </w:style>
  <w:style w:type="paragraph" w:customStyle="1" w:styleId="NumberList3">
    <w:name w:val="Number List 3"/>
    <w:basedOn w:val="Base"/>
    <w:rsid w:val="00BE0AED"/>
    <w:pPr>
      <w:numPr>
        <w:numId w:val="16"/>
      </w:numPr>
    </w:pPr>
  </w:style>
  <w:style w:type="paragraph" w:customStyle="1" w:styleId="NumberList4">
    <w:name w:val="Number List 4"/>
    <w:basedOn w:val="Base"/>
    <w:rsid w:val="00BE0AED"/>
    <w:pPr>
      <w:numPr>
        <w:numId w:val="17"/>
      </w:numPr>
    </w:pPr>
  </w:style>
  <w:style w:type="paragraph" w:customStyle="1" w:styleId="NumberList5">
    <w:name w:val="Number List 5"/>
    <w:basedOn w:val="Base"/>
    <w:semiHidden/>
    <w:rsid w:val="00BE0AED"/>
    <w:pPr>
      <w:numPr>
        <w:numId w:val="18"/>
      </w:numPr>
      <w:tabs>
        <w:tab w:val="left" w:pos="2211"/>
      </w:tabs>
    </w:pPr>
  </w:style>
  <w:style w:type="paragraph" w:customStyle="1" w:styleId="OutlineList0">
    <w:name w:val="Outline List0"/>
    <w:basedOn w:val="10"/>
    <w:semiHidden/>
    <w:qFormat/>
    <w:rsid w:val="00BE0AED"/>
    <w:pPr>
      <w:keepNext w:val="0"/>
      <w:numPr>
        <w:numId w:val="41"/>
      </w:numPr>
      <w:spacing w:before="120"/>
      <w:outlineLvl w:val="9"/>
    </w:pPr>
    <w:rPr>
      <w:b w:val="0"/>
      <w:sz w:val="22"/>
      <w:szCs w:val="24"/>
    </w:rPr>
  </w:style>
  <w:style w:type="paragraph" w:customStyle="1" w:styleId="OutlineList1">
    <w:name w:val="Outline List1"/>
    <w:basedOn w:val="10"/>
    <w:semiHidden/>
    <w:qFormat/>
    <w:rsid w:val="00BE0AED"/>
    <w:pPr>
      <w:numPr>
        <w:ilvl w:val="1"/>
        <w:numId w:val="41"/>
      </w:numPr>
      <w:spacing w:before="120"/>
      <w:outlineLvl w:val="9"/>
    </w:pPr>
    <w:rPr>
      <w:b w:val="0"/>
      <w:bCs w:val="0"/>
      <w:sz w:val="22"/>
      <w:szCs w:val="24"/>
    </w:rPr>
  </w:style>
  <w:style w:type="paragraph" w:customStyle="1" w:styleId="OutlineList2">
    <w:name w:val="Outline List2"/>
    <w:basedOn w:val="21"/>
    <w:semiHidden/>
    <w:qFormat/>
    <w:rsid w:val="00BE0AED"/>
    <w:pPr>
      <w:keepNext w:val="0"/>
      <w:numPr>
        <w:ilvl w:val="2"/>
        <w:numId w:val="41"/>
      </w:numPr>
      <w:spacing w:before="120"/>
      <w:outlineLvl w:val="9"/>
    </w:pPr>
    <w:rPr>
      <w:b w:val="0"/>
      <w:bCs w:val="0"/>
      <w:sz w:val="22"/>
      <w:szCs w:val="24"/>
    </w:rPr>
  </w:style>
  <w:style w:type="paragraph" w:customStyle="1" w:styleId="OutlineList3">
    <w:name w:val="Outline List3"/>
    <w:basedOn w:val="31"/>
    <w:qFormat/>
    <w:rsid w:val="00BE0AED"/>
    <w:pPr>
      <w:keepNext w:val="0"/>
      <w:numPr>
        <w:ilvl w:val="3"/>
        <w:numId w:val="41"/>
      </w:numPr>
      <w:spacing w:before="120"/>
      <w:outlineLvl w:val="9"/>
    </w:pPr>
    <w:rPr>
      <w:b w:val="0"/>
      <w:bCs w:val="0"/>
    </w:rPr>
  </w:style>
  <w:style w:type="paragraph" w:customStyle="1" w:styleId="Para0">
    <w:name w:val="Para0"/>
    <w:basedOn w:val="Base"/>
    <w:rsid w:val="00BE0AED"/>
  </w:style>
  <w:style w:type="paragraph" w:customStyle="1" w:styleId="Para0Title">
    <w:name w:val="Para0 Title"/>
    <w:basedOn w:val="Base"/>
    <w:next w:val="Para0"/>
    <w:semiHidden/>
    <w:rsid w:val="00BE0AED"/>
    <w:pPr>
      <w:spacing w:before="240"/>
    </w:pPr>
    <w:rPr>
      <w:b/>
      <w:bCs/>
    </w:rPr>
  </w:style>
  <w:style w:type="paragraph" w:customStyle="1" w:styleId="Para1">
    <w:name w:val="Para1"/>
    <w:basedOn w:val="Base"/>
    <w:rsid w:val="00BE0AED"/>
    <w:pPr>
      <w:ind w:left="357"/>
    </w:pPr>
  </w:style>
  <w:style w:type="paragraph" w:customStyle="1" w:styleId="Para1Title">
    <w:name w:val="Para1 Title"/>
    <w:basedOn w:val="Base"/>
    <w:next w:val="Para1"/>
    <w:semiHidden/>
    <w:rsid w:val="00BE0AED"/>
    <w:pPr>
      <w:spacing w:before="240"/>
      <w:ind w:left="357"/>
    </w:pPr>
    <w:rPr>
      <w:b/>
      <w:bCs/>
    </w:rPr>
  </w:style>
  <w:style w:type="paragraph" w:customStyle="1" w:styleId="Para2">
    <w:name w:val="Para2"/>
    <w:basedOn w:val="Base"/>
    <w:qFormat/>
    <w:rsid w:val="00BE0AED"/>
    <w:pPr>
      <w:ind w:left="720"/>
    </w:pPr>
  </w:style>
  <w:style w:type="paragraph" w:customStyle="1" w:styleId="Para2Title">
    <w:name w:val="Para2 Title"/>
    <w:basedOn w:val="Base"/>
    <w:next w:val="Para2"/>
    <w:rsid w:val="00BE0AED"/>
    <w:pPr>
      <w:spacing w:before="240"/>
      <w:ind w:left="720"/>
    </w:pPr>
    <w:rPr>
      <w:b/>
      <w:bCs/>
    </w:rPr>
  </w:style>
  <w:style w:type="paragraph" w:customStyle="1" w:styleId="Para3">
    <w:name w:val="Para3"/>
    <w:basedOn w:val="Base"/>
    <w:rsid w:val="00BE0AED"/>
    <w:pPr>
      <w:ind w:left="1083"/>
    </w:pPr>
  </w:style>
  <w:style w:type="paragraph" w:customStyle="1" w:styleId="Para3Title">
    <w:name w:val="Para3 Title"/>
    <w:basedOn w:val="Base"/>
    <w:next w:val="Para3"/>
    <w:semiHidden/>
    <w:rsid w:val="00BE0AED"/>
    <w:pPr>
      <w:spacing w:before="240"/>
      <w:ind w:left="1083"/>
    </w:pPr>
    <w:rPr>
      <w:b/>
      <w:bCs/>
    </w:rPr>
  </w:style>
  <w:style w:type="paragraph" w:customStyle="1" w:styleId="Para4">
    <w:name w:val="Para4"/>
    <w:basedOn w:val="Base"/>
    <w:rsid w:val="00BE0AED"/>
    <w:pPr>
      <w:ind w:left="1440"/>
    </w:pPr>
  </w:style>
  <w:style w:type="paragraph" w:customStyle="1" w:styleId="Para4Title">
    <w:name w:val="Para4 Title"/>
    <w:basedOn w:val="Base"/>
    <w:semiHidden/>
    <w:rsid w:val="00BE0AED"/>
    <w:pPr>
      <w:spacing w:before="240"/>
      <w:ind w:left="1440"/>
    </w:pPr>
    <w:rPr>
      <w:b/>
      <w:bCs/>
    </w:rPr>
  </w:style>
  <w:style w:type="paragraph" w:customStyle="1" w:styleId="Para5">
    <w:name w:val="Para5"/>
    <w:basedOn w:val="Base"/>
    <w:semiHidden/>
    <w:qFormat/>
    <w:rsid w:val="00BE0AED"/>
    <w:pPr>
      <w:ind w:left="1854"/>
    </w:pPr>
  </w:style>
  <w:style w:type="paragraph" w:customStyle="1" w:styleId="Para5Title">
    <w:name w:val="Para5 Title"/>
    <w:basedOn w:val="Base"/>
    <w:semiHidden/>
    <w:qFormat/>
    <w:rsid w:val="00BE0AED"/>
    <w:pPr>
      <w:spacing w:before="240"/>
      <w:ind w:left="1854"/>
    </w:pPr>
    <w:rPr>
      <w:b/>
      <w:bCs/>
    </w:rPr>
  </w:style>
  <w:style w:type="paragraph" w:customStyle="1" w:styleId="Remark0">
    <w:name w:val="Remark0"/>
    <w:basedOn w:val="Base"/>
    <w:rsid w:val="00BE0AED"/>
    <w:pPr>
      <w:numPr>
        <w:numId w:val="19"/>
      </w:numPr>
    </w:pPr>
    <w:rPr>
      <w:i/>
      <w:iCs/>
    </w:rPr>
  </w:style>
  <w:style w:type="paragraph" w:customStyle="1" w:styleId="Remark1">
    <w:name w:val="Remark1"/>
    <w:basedOn w:val="Base"/>
    <w:rsid w:val="00BE0AED"/>
    <w:pPr>
      <w:numPr>
        <w:numId w:val="20"/>
      </w:numPr>
    </w:pPr>
    <w:rPr>
      <w:i/>
      <w:iCs/>
    </w:rPr>
  </w:style>
  <w:style w:type="paragraph" w:customStyle="1" w:styleId="Remark2">
    <w:name w:val="Remark2"/>
    <w:basedOn w:val="Base"/>
    <w:rsid w:val="00BE0AED"/>
    <w:pPr>
      <w:numPr>
        <w:numId w:val="21"/>
      </w:numPr>
    </w:pPr>
    <w:rPr>
      <w:i/>
      <w:iCs/>
    </w:rPr>
  </w:style>
  <w:style w:type="paragraph" w:customStyle="1" w:styleId="Remark3">
    <w:name w:val="Remark3"/>
    <w:basedOn w:val="Base"/>
    <w:semiHidden/>
    <w:rsid w:val="00BE0AED"/>
    <w:pPr>
      <w:numPr>
        <w:numId w:val="22"/>
      </w:numPr>
    </w:pPr>
    <w:rPr>
      <w:i/>
      <w:iCs/>
    </w:rPr>
  </w:style>
  <w:style w:type="paragraph" w:customStyle="1" w:styleId="Remark4">
    <w:name w:val="Remark4"/>
    <w:basedOn w:val="Base"/>
    <w:semiHidden/>
    <w:rsid w:val="00BE0AED"/>
    <w:pPr>
      <w:numPr>
        <w:numId w:val="23"/>
      </w:numPr>
    </w:pPr>
    <w:rPr>
      <w:i/>
      <w:iCs/>
    </w:rPr>
  </w:style>
  <w:style w:type="paragraph" w:customStyle="1" w:styleId="Remark5">
    <w:name w:val="Remark5"/>
    <w:basedOn w:val="Base"/>
    <w:semiHidden/>
    <w:rsid w:val="00BE0AED"/>
    <w:pPr>
      <w:numPr>
        <w:numId w:val="24"/>
      </w:numPr>
    </w:pPr>
    <w:rPr>
      <w:i/>
      <w:iCs/>
    </w:rPr>
  </w:style>
  <w:style w:type="paragraph" w:customStyle="1" w:styleId="SectionTitle">
    <w:name w:val="Section Title"/>
    <w:basedOn w:val="Base"/>
    <w:rsid w:val="00BE0AED"/>
    <w:pPr>
      <w:jc w:val="center"/>
    </w:pPr>
    <w:rPr>
      <w:b/>
      <w:bCs/>
      <w:sz w:val="32"/>
      <w:szCs w:val="36"/>
    </w:rPr>
  </w:style>
  <w:style w:type="paragraph" w:customStyle="1" w:styleId="SubjectTitle">
    <w:name w:val="Subject Title"/>
    <w:basedOn w:val="Base"/>
    <w:next w:val="Para1"/>
    <w:rsid w:val="00BE0AED"/>
    <w:pPr>
      <w:spacing w:before="360" w:after="240"/>
      <w:jc w:val="center"/>
    </w:pPr>
    <w:rPr>
      <w:b/>
      <w:bCs/>
      <w:smallCaps/>
      <w:spacing w:val="40"/>
      <w:sz w:val="40"/>
      <w:szCs w:val="44"/>
    </w:rPr>
  </w:style>
  <w:style w:type="paragraph" w:customStyle="1" w:styleId="TableCaption">
    <w:name w:val="Table Caption"/>
    <w:basedOn w:val="Base"/>
    <w:next w:val="Para1"/>
    <w:semiHidden/>
    <w:rsid w:val="00BE0AED"/>
    <w:pPr>
      <w:jc w:val="center"/>
    </w:pPr>
    <w:rPr>
      <w:b/>
      <w:bCs/>
    </w:rPr>
  </w:style>
  <w:style w:type="paragraph" w:customStyle="1" w:styleId="TableAlpha">
    <w:name w:val="TableAlpha"/>
    <w:basedOn w:val="Base"/>
    <w:qFormat/>
    <w:rsid w:val="00BE0AED"/>
    <w:pPr>
      <w:numPr>
        <w:numId w:val="25"/>
      </w:numPr>
      <w:tabs>
        <w:tab w:val="left" w:pos="357"/>
      </w:tabs>
      <w:spacing w:before="60" w:line="240" w:lineRule="exact"/>
      <w:jc w:val="left"/>
    </w:pPr>
  </w:style>
  <w:style w:type="paragraph" w:customStyle="1" w:styleId="TableBullet">
    <w:name w:val="TableBullet"/>
    <w:basedOn w:val="Base"/>
    <w:semiHidden/>
    <w:qFormat/>
    <w:rsid w:val="00BE0AED"/>
    <w:pPr>
      <w:numPr>
        <w:numId w:val="26"/>
      </w:numPr>
      <w:spacing w:before="60" w:line="240" w:lineRule="exact"/>
      <w:ind w:left="357" w:hanging="357"/>
      <w:jc w:val="left"/>
    </w:pPr>
  </w:style>
  <w:style w:type="paragraph" w:customStyle="1" w:styleId="TableHead">
    <w:name w:val="TableHead"/>
    <w:basedOn w:val="Base"/>
    <w:qFormat/>
    <w:rsid w:val="00BE0AED"/>
    <w:pPr>
      <w:spacing w:after="120"/>
      <w:jc w:val="center"/>
    </w:pPr>
    <w:rPr>
      <w:b/>
      <w:bCs/>
    </w:rPr>
  </w:style>
  <w:style w:type="paragraph" w:customStyle="1" w:styleId="TableNumeric">
    <w:name w:val="TableNumeric"/>
    <w:basedOn w:val="Base"/>
    <w:qFormat/>
    <w:rsid w:val="00BE0AED"/>
    <w:pPr>
      <w:numPr>
        <w:numId w:val="27"/>
      </w:numPr>
      <w:spacing w:before="60" w:line="240" w:lineRule="exact"/>
      <w:jc w:val="left"/>
    </w:pPr>
  </w:style>
  <w:style w:type="paragraph" w:customStyle="1" w:styleId="TableOutline">
    <w:name w:val="TableOutline"/>
    <w:basedOn w:val="Base"/>
    <w:rsid w:val="00BE0AED"/>
    <w:pPr>
      <w:numPr>
        <w:numId w:val="28"/>
      </w:numPr>
      <w:spacing w:before="60" w:line="240" w:lineRule="exact"/>
      <w:jc w:val="left"/>
    </w:pPr>
  </w:style>
  <w:style w:type="paragraph" w:customStyle="1" w:styleId="TableText">
    <w:name w:val="TableText"/>
    <w:basedOn w:val="Base"/>
    <w:link w:val="TableTextChar"/>
    <w:qFormat/>
    <w:rsid w:val="00BE0AED"/>
    <w:pPr>
      <w:spacing w:before="60" w:line="240" w:lineRule="exact"/>
      <w:jc w:val="left"/>
    </w:pPr>
  </w:style>
  <w:style w:type="paragraph" w:customStyle="1" w:styleId="TableTitle">
    <w:name w:val="TableTitle"/>
    <w:basedOn w:val="Base"/>
    <w:qFormat/>
    <w:rsid w:val="00BE0AED"/>
    <w:pPr>
      <w:spacing w:before="60" w:line="240" w:lineRule="exact"/>
      <w:jc w:val="left"/>
    </w:pPr>
    <w:rPr>
      <w:b/>
      <w:bCs/>
    </w:rPr>
  </w:style>
  <w:style w:type="paragraph" w:customStyle="1" w:styleId="a6">
    <w:name w:val="פסקת פתיחה"/>
    <w:basedOn w:val="a2"/>
    <w:next w:val="a2"/>
    <w:link w:val="a7"/>
    <w:qFormat/>
    <w:rsid w:val="00BE0AED"/>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BE0AED"/>
    <w:rPr>
      <w:rFonts w:eastAsia="Times New Roman" w:cs="FrankRuehl"/>
      <w:kern w:val="28"/>
      <w:szCs w:val="26"/>
    </w:rPr>
  </w:style>
  <w:style w:type="character" w:styleId="a8">
    <w:name w:val="Placeholder Text"/>
    <w:basedOn w:val="a3"/>
    <w:uiPriority w:val="99"/>
    <w:semiHidden/>
    <w:rsid w:val="00BE0AED"/>
    <w:rPr>
      <w:color w:val="808080"/>
    </w:rPr>
  </w:style>
  <w:style w:type="table" w:styleId="a9">
    <w:name w:val="Table Grid"/>
    <w:basedOn w:val="a4"/>
    <w:uiPriority w:val="59"/>
    <w:rsid w:val="00BE0A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BE0AED"/>
    <w:pPr>
      <w:tabs>
        <w:tab w:val="center" w:pos="4153"/>
        <w:tab w:val="right" w:pos="8306"/>
      </w:tabs>
    </w:pPr>
  </w:style>
  <w:style w:type="character" w:customStyle="1" w:styleId="ab">
    <w:name w:val="כותרת עליונה תו"/>
    <w:aliases w:val="Header תו תו"/>
    <w:basedOn w:val="a3"/>
    <w:link w:val="aa"/>
    <w:rsid w:val="00BE0AED"/>
    <w:rPr>
      <w:rFonts w:eastAsia="Times New Roman"/>
      <w:sz w:val="24"/>
    </w:rPr>
  </w:style>
  <w:style w:type="paragraph" w:styleId="ac">
    <w:name w:val="footer"/>
    <w:aliases w:val="תו8"/>
    <w:basedOn w:val="a2"/>
    <w:link w:val="ad"/>
    <w:unhideWhenUsed/>
    <w:rsid w:val="00BE0AED"/>
    <w:pPr>
      <w:tabs>
        <w:tab w:val="center" w:pos="4153"/>
        <w:tab w:val="right" w:pos="8306"/>
      </w:tabs>
    </w:pPr>
  </w:style>
  <w:style w:type="character" w:customStyle="1" w:styleId="ad">
    <w:name w:val="כותרת תחתונה תו"/>
    <w:aliases w:val="תו8 תו"/>
    <w:basedOn w:val="a3"/>
    <w:link w:val="ac"/>
    <w:rsid w:val="00BE0AED"/>
    <w:rPr>
      <w:rFonts w:eastAsia="Times New Roman"/>
      <w:sz w:val="24"/>
    </w:rPr>
  </w:style>
  <w:style w:type="paragraph" w:styleId="ae">
    <w:name w:val="List Paragraph"/>
    <w:basedOn w:val="a2"/>
    <w:uiPriority w:val="34"/>
    <w:qFormat/>
    <w:rsid w:val="00BE0AED"/>
    <w:pPr>
      <w:ind w:left="720"/>
    </w:pPr>
    <w:rPr>
      <w:rFonts w:ascii="Calibri" w:eastAsiaTheme="minorHAnsi" w:hAnsi="Calibri" w:cs="Times New Roman"/>
      <w:sz w:val="22"/>
      <w:szCs w:val="22"/>
    </w:rPr>
  </w:style>
  <w:style w:type="character" w:styleId="af">
    <w:name w:val="annotation reference"/>
    <w:basedOn w:val="a3"/>
    <w:uiPriority w:val="99"/>
    <w:unhideWhenUsed/>
    <w:rsid w:val="00BE0AED"/>
    <w:rPr>
      <w:sz w:val="16"/>
      <w:szCs w:val="16"/>
    </w:rPr>
  </w:style>
  <w:style w:type="paragraph" w:styleId="af0">
    <w:name w:val="annotation text"/>
    <w:aliases w:val="תו4"/>
    <w:basedOn w:val="a2"/>
    <w:link w:val="af1"/>
    <w:uiPriority w:val="99"/>
    <w:unhideWhenUsed/>
    <w:rsid w:val="00BE0AED"/>
    <w:rPr>
      <w:sz w:val="20"/>
      <w:szCs w:val="20"/>
    </w:rPr>
  </w:style>
  <w:style w:type="character" w:customStyle="1" w:styleId="af1">
    <w:name w:val="טקסט הערה תו"/>
    <w:aliases w:val="תו4 תו"/>
    <w:basedOn w:val="a3"/>
    <w:link w:val="af0"/>
    <w:uiPriority w:val="99"/>
    <w:rsid w:val="00BE0AED"/>
    <w:rPr>
      <w:rFonts w:eastAsia="Times New Roman"/>
      <w:sz w:val="20"/>
      <w:szCs w:val="20"/>
    </w:rPr>
  </w:style>
  <w:style w:type="paragraph" w:styleId="af2">
    <w:name w:val="annotation subject"/>
    <w:basedOn w:val="af0"/>
    <w:next w:val="af0"/>
    <w:link w:val="af3"/>
    <w:uiPriority w:val="99"/>
    <w:semiHidden/>
    <w:unhideWhenUsed/>
    <w:rsid w:val="00BE0AED"/>
    <w:rPr>
      <w:b/>
      <w:bCs/>
    </w:rPr>
  </w:style>
  <w:style w:type="character" w:customStyle="1" w:styleId="af3">
    <w:name w:val="נושא הערה תו"/>
    <w:basedOn w:val="af1"/>
    <w:link w:val="af2"/>
    <w:uiPriority w:val="99"/>
    <w:semiHidden/>
    <w:rsid w:val="00BE0AED"/>
    <w:rPr>
      <w:rFonts w:eastAsia="Times New Roman"/>
      <w:b/>
      <w:bCs/>
      <w:sz w:val="20"/>
      <w:szCs w:val="20"/>
    </w:rPr>
  </w:style>
  <w:style w:type="paragraph" w:styleId="af4">
    <w:name w:val="Balloon Text"/>
    <w:basedOn w:val="a2"/>
    <w:link w:val="af5"/>
    <w:uiPriority w:val="99"/>
    <w:semiHidden/>
    <w:unhideWhenUsed/>
    <w:rsid w:val="00BE0AED"/>
    <w:rPr>
      <w:rFonts w:ascii="Tahoma" w:hAnsi="Tahoma" w:cs="Tahoma"/>
      <w:sz w:val="18"/>
      <w:szCs w:val="18"/>
    </w:rPr>
  </w:style>
  <w:style w:type="character" w:customStyle="1" w:styleId="af5">
    <w:name w:val="טקסט בלונים תו"/>
    <w:basedOn w:val="a3"/>
    <w:link w:val="af4"/>
    <w:uiPriority w:val="99"/>
    <w:semiHidden/>
    <w:rsid w:val="00BE0AED"/>
    <w:rPr>
      <w:rFonts w:ascii="Tahoma" w:eastAsia="Times New Roman" w:hAnsi="Tahoma" w:cs="Tahoma"/>
      <w:sz w:val="18"/>
      <w:szCs w:val="18"/>
    </w:rPr>
  </w:style>
  <w:style w:type="paragraph" w:styleId="af6">
    <w:name w:val="Bibliography"/>
    <w:basedOn w:val="a2"/>
    <w:next w:val="a2"/>
    <w:uiPriority w:val="37"/>
    <w:semiHidden/>
    <w:unhideWhenUsed/>
    <w:rsid w:val="00BE0AED"/>
  </w:style>
  <w:style w:type="paragraph" w:styleId="af7">
    <w:name w:val="Block Text"/>
    <w:basedOn w:val="a2"/>
    <w:uiPriority w:val="99"/>
    <w:semiHidden/>
    <w:unhideWhenUsed/>
    <w:rsid w:val="00BE0AE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2"/>
    <w:link w:val="af9"/>
    <w:uiPriority w:val="99"/>
    <w:semiHidden/>
    <w:unhideWhenUsed/>
    <w:rsid w:val="00BE0AED"/>
    <w:pPr>
      <w:spacing w:after="120"/>
    </w:pPr>
  </w:style>
  <w:style w:type="character" w:customStyle="1" w:styleId="af9">
    <w:name w:val="גוף טקסט תו"/>
    <w:basedOn w:val="a3"/>
    <w:link w:val="af8"/>
    <w:uiPriority w:val="99"/>
    <w:semiHidden/>
    <w:rsid w:val="00BE0AED"/>
    <w:rPr>
      <w:rFonts w:eastAsia="Times New Roman"/>
      <w:sz w:val="24"/>
    </w:rPr>
  </w:style>
  <w:style w:type="paragraph" w:styleId="23">
    <w:name w:val="Body Text 2"/>
    <w:basedOn w:val="a2"/>
    <w:link w:val="24"/>
    <w:uiPriority w:val="99"/>
    <w:semiHidden/>
    <w:unhideWhenUsed/>
    <w:rsid w:val="00BE0AED"/>
    <w:pPr>
      <w:spacing w:after="120" w:line="480" w:lineRule="auto"/>
    </w:pPr>
  </w:style>
  <w:style w:type="character" w:customStyle="1" w:styleId="24">
    <w:name w:val="גוף טקסט 2 תו"/>
    <w:basedOn w:val="a3"/>
    <w:link w:val="23"/>
    <w:uiPriority w:val="99"/>
    <w:semiHidden/>
    <w:rsid w:val="00BE0AED"/>
    <w:rPr>
      <w:rFonts w:eastAsia="Times New Roman"/>
      <w:sz w:val="24"/>
    </w:rPr>
  </w:style>
  <w:style w:type="paragraph" w:styleId="33">
    <w:name w:val="Body Text 3"/>
    <w:basedOn w:val="a2"/>
    <w:link w:val="34"/>
    <w:uiPriority w:val="99"/>
    <w:semiHidden/>
    <w:unhideWhenUsed/>
    <w:rsid w:val="00BE0AED"/>
    <w:pPr>
      <w:spacing w:after="120"/>
    </w:pPr>
    <w:rPr>
      <w:sz w:val="16"/>
      <w:szCs w:val="16"/>
    </w:rPr>
  </w:style>
  <w:style w:type="character" w:customStyle="1" w:styleId="34">
    <w:name w:val="גוף טקסט 3 תו"/>
    <w:basedOn w:val="a3"/>
    <w:link w:val="33"/>
    <w:uiPriority w:val="99"/>
    <w:semiHidden/>
    <w:rsid w:val="00BE0AED"/>
    <w:rPr>
      <w:rFonts w:eastAsia="Times New Roman"/>
      <w:sz w:val="16"/>
      <w:szCs w:val="16"/>
    </w:rPr>
  </w:style>
  <w:style w:type="paragraph" w:styleId="afa">
    <w:name w:val="Body Text First Indent"/>
    <w:basedOn w:val="af8"/>
    <w:link w:val="afb"/>
    <w:uiPriority w:val="99"/>
    <w:semiHidden/>
    <w:unhideWhenUsed/>
    <w:rsid w:val="00BE0AED"/>
    <w:pPr>
      <w:spacing w:after="0"/>
      <w:ind w:firstLine="360"/>
    </w:pPr>
  </w:style>
  <w:style w:type="character" w:customStyle="1" w:styleId="afb">
    <w:name w:val="כניסת שורה ראשונה בגוף טקסט תו"/>
    <w:basedOn w:val="af9"/>
    <w:link w:val="afa"/>
    <w:uiPriority w:val="99"/>
    <w:semiHidden/>
    <w:rsid w:val="00BE0AED"/>
    <w:rPr>
      <w:rFonts w:eastAsia="Times New Roman"/>
      <w:sz w:val="24"/>
    </w:rPr>
  </w:style>
  <w:style w:type="paragraph" w:styleId="afc">
    <w:name w:val="Body Text Indent"/>
    <w:basedOn w:val="a2"/>
    <w:link w:val="afd"/>
    <w:uiPriority w:val="99"/>
    <w:semiHidden/>
    <w:unhideWhenUsed/>
    <w:rsid w:val="00BE0AED"/>
    <w:pPr>
      <w:spacing w:after="120"/>
      <w:ind w:left="283"/>
    </w:pPr>
  </w:style>
  <w:style w:type="character" w:customStyle="1" w:styleId="afd">
    <w:name w:val="כניסה בגוף טקסט תו"/>
    <w:basedOn w:val="a3"/>
    <w:link w:val="afc"/>
    <w:uiPriority w:val="99"/>
    <w:semiHidden/>
    <w:rsid w:val="00BE0AED"/>
    <w:rPr>
      <w:rFonts w:eastAsia="Times New Roman"/>
      <w:sz w:val="24"/>
    </w:rPr>
  </w:style>
  <w:style w:type="paragraph" w:styleId="25">
    <w:name w:val="Body Text First Indent 2"/>
    <w:basedOn w:val="afc"/>
    <w:link w:val="26"/>
    <w:uiPriority w:val="99"/>
    <w:semiHidden/>
    <w:unhideWhenUsed/>
    <w:rsid w:val="00BE0AED"/>
    <w:pPr>
      <w:spacing w:after="0"/>
      <w:ind w:left="360" w:firstLine="360"/>
    </w:pPr>
  </w:style>
  <w:style w:type="character" w:customStyle="1" w:styleId="26">
    <w:name w:val="כניסת שורה ראשונה בגוף טקסט 2 תו"/>
    <w:basedOn w:val="afd"/>
    <w:link w:val="25"/>
    <w:uiPriority w:val="99"/>
    <w:semiHidden/>
    <w:rsid w:val="00BE0AED"/>
    <w:rPr>
      <w:rFonts w:eastAsia="Times New Roman"/>
      <w:sz w:val="24"/>
    </w:rPr>
  </w:style>
  <w:style w:type="paragraph" w:styleId="27">
    <w:name w:val="Body Text Indent 2"/>
    <w:basedOn w:val="a2"/>
    <w:link w:val="28"/>
    <w:uiPriority w:val="99"/>
    <w:semiHidden/>
    <w:unhideWhenUsed/>
    <w:rsid w:val="00BE0AED"/>
    <w:pPr>
      <w:spacing w:after="120" w:line="480" w:lineRule="auto"/>
      <w:ind w:left="283"/>
    </w:pPr>
  </w:style>
  <w:style w:type="character" w:customStyle="1" w:styleId="28">
    <w:name w:val="כניסה בגוף טקסט 2 תו"/>
    <w:basedOn w:val="a3"/>
    <w:link w:val="27"/>
    <w:uiPriority w:val="99"/>
    <w:semiHidden/>
    <w:rsid w:val="00BE0AED"/>
    <w:rPr>
      <w:rFonts w:eastAsia="Times New Roman"/>
      <w:sz w:val="24"/>
    </w:rPr>
  </w:style>
  <w:style w:type="paragraph" w:styleId="35">
    <w:name w:val="Body Text Indent 3"/>
    <w:basedOn w:val="a2"/>
    <w:link w:val="36"/>
    <w:uiPriority w:val="99"/>
    <w:semiHidden/>
    <w:unhideWhenUsed/>
    <w:rsid w:val="00BE0AED"/>
    <w:pPr>
      <w:spacing w:after="120"/>
      <w:ind w:left="283"/>
    </w:pPr>
    <w:rPr>
      <w:sz w:val="16"/>
      <w:szCs w:val="16"/>
    </w:rPr>
  </w:style>
  <w:style w:type="character" w:customStyle="1" w:styleId="36">
    <w:name w:val="כניסה בגוף טקסט 3 תו"/>
    <w:basedOn w:val="a3"/>
    <w:link w:val="35"/>
    <w:uiPriority w:val="99"/>
    <w:semiHidden/>
    <w:rsid w:val="00BE0AED"/>
    <w:rPr>
      <w:rFonts w:eastAsia="Times New Roman"/>
      <w:sz w:val="16"/>
      <w:szCs w:val="16"/>
    </w:rPr>
  </w:style>
  <w:style w:type="paragraph" w:styleId="afe">
    <w:name w:val="caption"/>
    <w:basedOn w:val="a2"/>
    <w:next w:val="a2"/>
    <w:uiPriority w:val="35"/>
    <w:semiHidden/>
    <w:unhideWhenUsed/>
    <w:qFormat/>
    <w:rsid w:val="00BE0AED"/>
    <w:pPr>
      <w:spacing w:after="200"/>
    </w:pPr>
    <w:rPr>
      <w:i/>
      <w:iCs/>
      <w:color w:val="1F497D" w:themeColor="text2"/>
      <w:sz w:val="18"/>
      <w:szCs w:val="18"/>
    </w:rPr>
  </w:style>
  <w:style w:type="paragraph" w:styleId="aff">
    <w:name w:val="Closing"/>
    <w:basedOn w:val="a2"/>
    <w:link w:val="aff0"/>
    <w:uiPriority w:val="99"/>
    <w:semiHidden/>
    <w:unhideWhenUsed/>
    <w:rsid w:val="00BE0AED"/>
    <w:pPr>
      <w:ind w:left="4252"/>
    </w:pPr>
  </w:style>
  <w:style w:type="character" w:customStyle="1" w:styleId="aff0">
    <w:name w:val="סיום תו"/>
    <w:basedOn w:val="a3"/>
    <w:link w:val="aff"/>
    <w:uiPriority w:val="99"/>
    <w:semiHidden/>
    <w:rsid w:val="00BE0AED"/>
    <w:rPr>
      <w:rFonts w:eastAsia="Times New Roman"/>
      <w:sz w:val="24"/>
    </w:rPr>
  </w:style>
  <w:style w:type="paragraph" w:styleId="aff1">
    <w:name w:val="Date"/>
    <w:basedOn w:val="a2"/>
    <w:next w:val="a2"/>
    <w:link w:val="aff2"/>
    <w:uiPriority w:val="99"/>
    <w:semiHidden/>
    <w:unhideWhenUsed/>
    <w:rsid w:val="00BE0AED"/>
  </w:style>
  <w:style w:type="character" w:customStyle="1" w:styleId="aff2">
    <w:name w:val="תאריך תו"/>
    <w:basedOn w:val="a3"/>
    <w:link w:val="aff1"/>
    <w:uiPriority w:val="99"/>
    <w:semiHidden/>
    <w:rsid w:val="00BE0AED"/>
    <w:rPr>
      <w:rFonts w:eastAsia="Times New Roman"/>
      <w:sz w:val="24"/>
    </w:rPr>
  </w:style>
  <w:style w:type="paragraph" w:styleId="aff3">
    <w:name w:val="Document Map"/>
    <w:basedOn w:val="a2"/>
    <w:link w:val="aff4"/>
    <w:semiHidden/>
    <w:unhideWhenUsed/>
    <w:rsid w:val="00BE0AED"/>
    <w:rPr>
      <w:rFonts w:ascii="Segoe UI" w:hAnsi="Segoe UI" w:cs="Segoe UI"/>
      <w:sz w:val="16"/>
      <w:szCs w:val="16"/>
    </w:rPr>
  </w:style>
  <w:style w:type="character" w:customStyle="1" w:styleId="aff4">
    <w:name w:val="מפת מסמך תו"/>
    <w:basedOn w:val="a3"/>
    <w:link w:val="aff3"/>
    <w:semiHidden/>
    <w:rsid w:val="00BE0AED"/>
    <w:rPr>
      <w:rFonts w:ascii="Segoe UI" w:eastAsia="Times New Roman" w:hAnsi="Segoe UI" w:cs="Segoe UI"/>
      <w:sz w:val="16"/>
      <w:szCs w:val="16"/>
    </w:rPr>
  </w:style>
  <w:style w:type="paragraph" w:styleId="aff5">
    <w:name w:val="E-mail Signature"/>
    <w:basedOn w:val="a2"/>
    <w:link w:val="aff6"/>
    <w:uiPriority w:val="99"/>
    <w:semiHidden/>
    <w:unhideWhenUsed/>
    <w:rsid w:val="00BE0AED"/>
  </w:style>
  <w:style w:type="character" w:customStyle="1" w:styleId="aff6">
    <w:name w:val="חתימת דואר אלקטרוני תו"/>
    <w:basedOn w:val="a3"/>
    <w:link w:val="aff5"/>
    <w:uiPriority w:val="99"/>
    <w:semiHidden/>
    <w:rsid w:val="00BE0AED"/>
    <w:rPr>
      <w:rFonts w:eastAsia="Times New Roman"/>
      <w:sz w:val="24"/>
    </w:rPr>
  </w:style>
  <w:style w:type="paragraph" w:styleId="aff7">
    <w:name w:val="endnote text"/>
    <w:basedOn w:val="a2"/>
    <w:link w:val="aff8"/>
    <w:uiPriority w:val="99"/>
    <w:semiHidden/>
    <w:unhideWhenUsed/>
    <w:rsid w:val="00BE0AED"/>
    <w:rPr>
      <w:sz w:val="20"/>
      <w:szCs w:val="20"/>
    </w:rPr>
  </w:style>
  <w:style w:type="character" w:customStyle="1" w:styleId="aff8">
    <w:name w:val="טקסט הערת סיום תו"/>
    <w:basedOn w:val="a3"/>
    <w:link w:val="aff7"/>
    <w:uiPriority w:val="99"/>
    <w:semiHidden/>
    <w:rsid w:val="00BE0AED"/>
    <w:rPr>
      <w:rFonts w:eastAsia="Times New Roman"/>
      <w:sz w:val="20"/>
      <w:szCs w:val="20"/>
    </w:rPr>
  </w:style>
  <w:style w:type="paragraph" w:styleId="aff9">
    <w:name w:val="envelope address"/>
    <w:basedOn w:val="a2"/>
    <w:uiPriority w:val="99"/>
    <w:semiHidden/>
    <w:unhideWhenUsed/>
    <w:rsid w:val="00BE0AED"/>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2"/>
    <w:uiPriority w:val="99"/>
    <w:semiHidden/>
    <w:unhideWhenUsed/>
    <w:rsid w:val="00BE0AED"/>
    <w:rPr>
      <w:rFonts w:asciiTheme="majorHAnsi" w:eastAsiaTheme="majorEastAsia" w:hAnsiTheme="majorHAnsi" w:cstheme="majorBidi"/>
      <w:sz w:val="20"/>
      <w:szCs w:val="20"/>
    </w:rPr>
  </w:style>
  <w:style w:type="paragraph" w:styleId="affb">
    <w:name w:val="footnote text"/>
    <w:basedOn w:val="a2"/>
    <w:link w:val="affc"/>
    <w:semiHidden/>
    <w:unhideWhenUsed/>
    <w:rsid w:val="00BE0AED"/>
    <w:rPr>
      <w:sz w:val="20"/>
      <w:szCs w:val="20"/>
    </w:rPr>
  </w:style>
  <w:style w:type="character" w:customStyle="1" w:styleId="affc">
    <w:name w:val="טקסט הערת שוליים תו"/>
    <w:basedOn w:val="a3"/>
    <w:link w:val="affb"/>
    <w:semiHidden/>
    <w:rsid w:val="00BE0AED"/>
    <w:rPr>
      <w:rFonts w:eastAsia="Times New Roman"/>
      <w:sz w:val="20"/>
      <w:szCs w:val="20"/>
    </w:rPr>
  </w:style>
  <w:style w:type="paragraph" w:styleId="HTML">
    <w:name w:val="HTML Address"/>
    <w:basedOn w:val="a2"/>
    <w:link w:val="HTML0"/>
    <w:uiPriority w:val="99"/>
    <w:semiHidden/>
    <w:unhideWhenUsed/>
    <w:rsid w:val="00BE0AED"/>
    <w:rPr>
      <w:i/>
      <w:iCs/>
    </w:rPr>
  </w:style>
  <w:style w:type="character" w:customStyle="1" w:styleId="HTML0">
    <w:name w:val="כתובת HTML תו"/>
    <w:basedOn w:val="a3"/>
    <w:link w:val="HTML"/>
    <w:uiPriority w:val="99"/>
    <w:semiHidden/>
    <w:rsid w:val="00BE0AED"/>
    <w:rPr>
      <w:rFonts w:eastAsia="Times New Roman"/>
      <w:i/>
      <w:iCs/>
      <w:sz w:val="24"/>
    </w:rPr>
  </w:style>
  <w:style w:type="paragraph" w:styleId="HTML1">
    <w:name w:val="HTML Preformatted"/>
    <w:basedOn w:val="a2"/>
    <w:link w:val="HTML2"/>
    <w:uiPriority w:val="99"/>
    <w:semiHidden/>
    <w:unhideWhenUsed/>
    <w:rsid w:val="00BE0AED"/>
    <w:rPr>
      <w:rFonts w:ascii="Consolas" w:hAnsi="Consolas"/>
      <w:sz w:val="20"/>
      <w:szCs w:val="20"/>
    </w:rPr>
  </w:style>
  <w:style w:type="character" w:customStyle="1" w:styleId="HTML2">
    <w:name w:val="HTML מעוצב מראש תו"/>
    <w:basedOn w:val="a3"/>
    <w:link w:val="HTML1"/>
    <w:uiPriority w:val="99"/>
    <w:semiHidden/>
    <w:rsid w:val="00BE0AED"/>
    <w:rPr>
      <w:rFonts w:ascii="Consolas" w:eastAsia="Times New Roman" w:hAnsi="Consolas"/>
      <w:sz w:val="20"/>
      <w:szCs w:val="20"/>
    </w:rPr>
  </w:style>
  <w:style w:type="paragraph" w:styleId="Index1">
    <w:name w:val="index 1"/>
    <w:basedOn w:val="a2"/>
    <w:next w:val="a2"/>
    <w:uiPriority w:val="99"/>
    <w:semiHidden/>
    <w:unhideWhenUsed/>
    <w:rsid w:val="00BE0AED"/>
    <w:pPr>
      <w:ind w:left="240" w:hanging="240"/>
    </w:pPr>
  </w:style>
  <w:style w:type="paragraph" w:styleId="Index2">
    <w:name w:val="index 2"/>
    <w:basedOn w:val="a2"/>
    <w:next w:val="a2"/>
    <w:uiPriority w:val="99"/>
    <w:semiHidden/>
    <w:unhideWhenUsed/>
    <w:rsid w:val="00BE0AED"/>
    <w:pPr>
      <w:ind w:left="480" w:hanging="240"/>
    </w:pPr>
  </w:style>
  <w:style w:type="paragraph" w:styleId="Index3">
    <w:name w:val="index 3"/>
    <w:basedOn w:val="a2"/>
    <w:next w:val="a2"/>
    <w:uiPriority w:val="99"/>
    <w:semiHidden/>
    <w:unhideWhenUsed/>
    <w:rsid w:val="00BE0AED"/>
    <w:pPr>
      <w:ind w:left="720" w:hanging="240"/>
    </w:pPr>
  </w:style>
  <w:style w:type="paragraph" w:styleId="Index4">
    <w:name w:val="index 4"/>
    <w:basedOn w:val="a2"/>
    <w:next w:val="a2"/>
    <w:uiPriority w:val="99"/>
    <w:semiHidden/>
    <w:unhideWhenUsed/>
    <w:rsid w:val="00BE0AED"/>
    <w:pPr>
      <w:ind w:left="960" w:hanging="240"/>
    </w:pPr>
  </w:style>
  <w:style w:type="paragraph" w:styleId="Index5">
    <w:name w:val="index 5"/>
    <w:basedOn w:val="a2"/>
    <w:next w:val="a2"/>
    <w:uiPriority w:val="99"/>
    <w:semiHidden/>
    <w:unhideWhenUsed/>
    <w:rsid w:val="00BE0AED"/>
    <w:pPr>
      <w:ind w:left="1200" w:hanging="240"/>
    </w:pPr>
  </w:style>
  <w:style w:type="paragraph" w:styleId="Index6">
    <w:name w:val="index 6"/>
    <w:basedOn w:val="a2"/>
    <w:next w:val="a2"/>
    <w:uiPriority w:val="99"/>
    <w:semiHidden/>
    <w:unhideWhenUsed/>
    <w:rsid w:val="00BE0AED"/>
    <w:pPr>
      <w:ind w:left="1440" w:hanging="240"/>
    </w:pPr>
  </w:style>
  <w:style w:type="paragraph" w:styleId="Index7">
    <w:name w:val="index 7"/>
    <w:basedOn w:val="a2"/>
    <w:next w:val="a2"/>
    <w:uiPriority w:val="99"/>
    <w:semiHidden/>
    <w:unhideWhenUsed/>
    <w:rsid w:val="00BE0AED"/>
    <w:pPr>
      <w:ind w:left="1680" w:hanging="240"/>
    </w:pPr>
  </w:style>
  <w:style w:type="paragraph" w:styleId="Index8">
    <w:name w:val="index 8"/>
    <w:basedOn w:val="a2"/>
    <w:next w:val="a2"/>
    <w:uiPriority w:val="99"/>
    <w:semiHidden/>
    <w:unhideWhenUsed/>
    <w:rsid w:val="00BE0AED"/>
    <w:pPr>
      <w:ind w:left="1920" w:hanging="240"/>
    </w:pPr>
  </w:style>
  <w:style w:type="paragraph" w:styleId="Index9">
    <w:name w:val="index 9"/>
    <w:basedOn w:val="a2"/>
    <w:next w:val="a2"/>
    <w:uiPriority w:val="99"/>
    <w:semiHidden/>
    <w:unhideWhenUsed/>
    <w:rsid w:val="00BE0AED"/>
    <w:pPr>
      <w:ind w:left="2160" w:hanging="240"/>
    </w:pPr>
  </w:style>
  <w:style w:type="paragraph" w:styleId="affd">
    <w:name w:val="index heading"/>
    <w:basedOn w:val="a2"/>
    <w:next w:val="Index1"/>
    <w:uiPriority w:val="99"/>
    <w:semiHidden/>
    <w:unhideWhenUsed/>
    <w:rsid w:val="00BE0AED"/>
    <w:rPr>
      <w:rFonts w:asciiTheme="majorHAnsi" w:eastAsiaTheme="majorEastAsia" w:hAnsiTheme="majorHAnsi" w:cstheme="majorBidi"/>
      <w:b/>
      <w:bCs/>
    </w:rPr>
  </w:style>
  <w:style w:type="paragraph" w:styleId="affe">
    <w:name w:val="Intense Quote"/>
    <w:basedOn w:val="a2"/>
    <w:next w:val="a2"/>
    <w:link w:val="afff"/>
    <w:uiPriority w:val="30"/>
    <w:qFormat/>
    <w:rsid w:val="00BE0AED"/>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3"/>
    <w:link w:val="affe"/>
    <w:uiPriority w:val="30"/>
    <w:rsid w:val="00BE0AED"/>
    <w:rPr>
      <w:rFonts w:eastAsia="Times New Roman"/>
      <w:i/>
      <w:iCs/>
      <w:color w:val="4F81BD" w:themeColor="accent1"/>
      <w:sz w:val="24"/>
    </w:rPr>
  </w:style>
  <w:style w:type="paragraph" w:styleId="afff0">
    <w:name w:val="List"/>
    <w:basedOn w:val="a2"/>
    <w:uiPriority w:val="99"/>
    <w:semiHidden/>
    <w:unhideWhenUsed/>
    <w:rsid w:val="00BE0AED"/>
    <w:pPr>
      <w:ind w:left="283" w:hanging="283"/>
      <w:contextualSpacing/>
    </w:pPr>
  </w:style>
  <w:style w:type="paragraph" w:styleId="29">
    <w:name w:val="List 2"/>
    <w:basedOn w:val="a2"/>
    <w:uiPriority w:val="99"/>
    <w:semiHidden/>
    <w:unhideWhenUsed/>
    <w:rsid w:val="00BE0AED"/>
    <w:pPr>
      <w:ind w:left="566" w:hanging="283"/>
      <w:contextualSpacing/>
    </w:pPr>
  </w:style>
  <w:style w:type="paragraph" w:styleId="37">
    <w:name w:val="List 3"/>
    <w:basedOn w:val="a2"/>
    <w:uiPriority w:val="99"/>
    <w:semiHidden/>
    <w:unhideWhenUsed/>
    <w:rsid w:val="00BE0AED"/>
    <w:pPr>
      <w:ind w:left="849" w:hanging="283"/>
      <w:contextualSpacing/>
    </w:pPr>
  </w:style>
  <w:style w:type="paragraph" w:styleId="43">
    <w:name w:val="List 4"/>
    <w:basedOn w:val="a2"/>
    <w:uiPriority w:val="99"/>
    <w:semiHidden/>
    <w:unhideWhenUsed/>
    <w:rsid w:val="00BE0AED"/>
    <w:pPr>
      <w:ind w:left="1132" w:hanging="283"/>
      <w:contextualSpacing/>
    </w:pPr>
  </w:style>
  <w:style w:type="paragraph" w:styleId="53">
    <w:name w:val="List 5"/>
    <w:basedOn w:val="a2"/>
    <w:uiPriority w:val="99"/>
    <w:semiHidden/>
    <w:unhideWhenUsed/>
    <w:rsid w:val="00BE0AED"/>
    <w:pPr>
      <w:ind w:left="1415" w:hanging="283"/>
      <w:contextualSpacing/>
    </w:pPr>
  </w:style>
  <w:style w:type="paragraph" w:styleId="a0">
    <w:name w:val="List Bullet"/>
    <w:basedOn w:val="a2"/>
    <w:uiPriority w:val="99"/>
    <w:semiHidden/>
    <w:unhideWhenUsed/>
    <w:rsid w:val="00BE0AED"/>
    <w:pPr>
      <w:numPr>
        <w:numId w:val="30"/>
      </w:numPr>
      <w:contextualSpacing/>
    </w:pPr>
  </w:style>
  <w:style w:type="paragraph" w:styleId="20">
    <w:name w:val="List Bullet 2"/>
    <w:basedOn w:val="a2"/>
    <w:uiPriority w:val="99"/>
    <w:semiHidden/>
    <w:unhideWhenUsed/>
    <w:rsid w:val="00BE0AED"/>
    <w:pPr>
      <w:numPr>
        <w:numId w:val="31"/>
      </w:numPr>
      <w:contextualSpacing/>
    </w:pPr>
  </w:style>
  <w:style w:type="paragraph" w:styleId="30">
    <w:name w:val="List Bullet 3"/>
    <w:basedOn w:val="a2"/>
    <w:uiPriority w:val="99"/>
    <w:semiHidden/>
    <w:unhideWhenUsed/>
    <w:rsid w:val="00BE0AED"/>
    <w:pPr>
      <w:numPr>
        <w:numId w:val="32"/>
      </w:numPr>
      <w:contextualSpacing/>
    </w:pPr>
  </w:style>
  <w:style w:type="paragraph" w:styleId="40">
    <w:name w:val="List Bullet 4"/>
    <w:basedOn w:val="a2"/>
    <w:uiPriority w:val="99"/>
    <w:semiHidden/>
    <w:unhideWhenUsed/>
    <w:rsid w:val="00BE0AED"/>
    <w:pPr>
      <w:numPr>
        <w:numId w:val="33"/>
      </w:numPr>
      <w:contextualSpacing/>
    </w:pPr>
  </w:style>
  <w:style w:type="paragraph" w:styleId="50">
    <w:name w:val="List Bullet 5"/>
    <w:basedOn w:val="a2"/>
    <w:uiPriority w:val="99"/>
    <w:semiHidden/>
    <w:unhideWhenUsed/>
    <w:rsid w:val="00BE0AED"/>
    <w:pPr>
      <w:numPr>
        <w:numId w:val="34"/>
      </w:numPr>
      <w:contextualSpacing/>
    </w:pPr>
  </w:style>
  <w:style w:type="paragraph" w:styleId="afff1">
    <w:name w:val="List Continue"/>
    <w:basedOn w:val="a2"/>
    <w:uiPriority w:val="99"/>
    <w:semiHidden/>
    <w:unhideWhenUsed/>
    <w:rsid w:val="00BE0AED"/>
    <w:pPr>
      <w:spacing w:after="120"/>
      <w:ind w:left="283"/>
      <w:contextualSpacing/>
    </w:pPr>
  </w:style>
  <w:style w:type="paragraph" w:styleId="2a">
    <w:name w:val="List Continue 2"/>
    <w:basedOn w:val="a2"/>
    <w:uiPriority w:val="99"/>
    <w:semiHidden/>
    <w:unhideWhenUsed/>
    <w:rsid w:val="00BE0AED"/>
    <w:pPr>
      <w:spacing w:after="120"/>
      <w:ind w:left="566"/>
      <w:contextualSpacing/>
    </w:pPr>
  </w:style>
  <w:style w:type="paragraph" w:styleId="38">
    <w:name w:val="List Continue 3"/>
    <w:basedOn w:val="a2"/>
    <w:uiPriority w:val="99"/>
    <w:semiHidden/>
    <w:unhideWhenUsed/>
    <w:rsid w:val="00BE0AED"/>
    <w:pPr>
      <w:spacing w:after="120"/>
      <w:ind w:left="849"/>
      <w:contextualSpacing/>
    </w:pPr>
  </w:style>
  <w:style w:type="paragraph" w:styleId="44">
    <w:name w:val="List Continue 4"/>
    <w:basedOn w:val="a2"/>
    <w:uiPriority w:val="99"/>
    <w:semiHidden/>
    <w:unhideWhenUsed/>
    <w:rsid w:val="00BE0AED"/>
    <w:pPr>
      <w:spacing w:after="120"/>
      <w:ind w:left="1132"/>
      <w:contextualSpacing/>
    </w:pPr>
  </w:style>
  <w:style w:type="paragraph" w:styleId="54">
    <w:name w:val="List Continue 5"/>
    <w:basedOn w:val="a2"/>
    <w:uiPriority w:val="99"/>
    <w:semiHidden/>
    <w:unhideWhenUsed/>
    <w:rsid w:val="00BE0AED"/>
    <w:pPr>
      <w:spacing w:after="120"/>
      <w:ind w:left="1415"/>
      <w:contextualSpacing/>
    </w:pPr>
  </w:style>
  <w:style w:type="paragraph" w:styleId="a">
    <w:name w:val="List Number"/>
    <w:basedOn w:val="a2"/>
    <w:uiPriority w:val="99"/>
    <w:semiHidden/>
    <w:unhideWhenUsed/>
    <w:rsid w:val="00BE0AED"/>
    <w:pPr>
      <w:numPr>
        <w:numId w:val="35"/>
      </w:numPr>
      <w:contextualSpacing/>
    </w:pPr>
  </w:style>
  <w:style w:type="paragraph" w:styleId="2">
    <w:name w:val="List Number 2"/>
    <w:basedOn w:val="a2"/>
    <w:uiPriority w:val="99"/>
    <w:semiHidden/>
    <w:unhideWhenUsed/>
    <w:rsid w:val="00BE0AED"/>
    <w:pPr>
      <w:numPr>
        <w:numId w:val="36"/>
      </w:numPr>
      <w:contextualSpacing/>
    </w:pPr>
  </w:style>
  <w:style w:type="paragraph" w:styleId="3">
    <w:name w:val="List Number 3"/>
    <w:basedOn w:val="a2"/>
    <w:uiPriority w:val="99"/>
    <w:semiHidden/>
    <w:unhideWhenUsed/>
    <w:rsid w:val="00BE0AED"/>
    <w:pPr>
      <w:numPr>
        <w:numId w:val="37"/>
      </w:numPr>
      <w:contextualSpacing/>
    </w:pPr>
  </w:style>
  <w:style w:type="paragraph" w:styleId="4">
    <w:name w:val="List Number 4"/>
    <w:basedOn w:val="a2"/>
    <w:uiPriority w:val="99"/>
    <w:semiHidden/>
    <w:unhideWhenUsed/>
    <w:rsid w:val="00BE0AED"/>
    <w:pPr>
      <w:numPr>
        <w:numId w:val="38"/>
      </w:numPr>
      <w:contextualSpacing/>
    </w:pPr>
  </w:style>
  <w:style w:type="paragraph" w:styleId="5">
    <w:name w:val="List Number 5"/>
    <w:basedOn w:val="a2"/>
    <w:uiPriority w:val="99"/>
    <w:semiHidden/>
    <w:unhideWhenUsed/>
    <w:rsid w:val="00BE0AED"/>
    <w:pPr>
      <w:numPr>
        <w:numId w:val="39"/>
      </w:numPr>
      <w:contextualSpacing/>
    </w:pPr>
  </w:style>
  <w:style w:type="paragraph" w:styleId="afff2">
    <w:name w:val="macro"/>
    <w:link w:val="afff3"/>
    <w:uiPriority w:val="99"/>
    <w:semiHidden/>
    <w:unhideWhenUsed/>
    <w:rsid w:val="00BE0AE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3">
    <w:name w:val="טקסט מאקרו תו"/>
    <w:basedOn w:val="a3"/>
    <w:link w:val="afff2"/>
    <w:uiPriority w:val="99"/>
    <w:semiHidden/>
    <w:rsid w:val="00BE0AED"/>
    <w:rPr>
      <w:rFonts w:ascii="Consolas" w:eastAsia="Times New Roman" w:hAnsi="Consolas"/>
      <w:sz w:val="20"/>
      <w:szCs w:val="20"/>
    </w:rPr>
  </w:style>
  <w:style w:type="paragraph" w:styleId="afff4">
    <w:name w:val="Message Header"/>
    <w:basedOn w:val="a2"/>
    <w:link w:val="afff5"/>
    <w:uiPriority w:val="99"/>
    <w:semiHidden/>
    <w:unhideWhenUsed/>
    <w:rsid w:val="00BE0AE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3"/>
    <w:link w:val="afff4"/>
    <w:uiPriority w:val="99"/>
    <w:semiHidden/>
    <w:rsid w:val="00BE0AED"/>
    <w:rPr>
      <w:rFonts w:asciiTheme="majorHAnsi" w:eastAsiaTheme="majorEastAsia" w:hAnsiTheme="majorHAnsi" w:cstheme="majorBidi"/>
      <w:sz w:val="24"/>
      <w:shd w:val="pct20" w:color="auto" w:fill="auto"/>
    </w:rPr>
  </w:style>
  <w:style w:type="paragraph" w:styleId="afff6">
    <w:name w:val="No Spacing"/>
    <w:uiPriority w:val="1"/>
    <w:qFormat/>
    <w:rsid w:val="00BE0AED"/>
    <w:pPr>
      <w:bidi/>
    </w:pPr>
    <w:rPr>
      <w:rFonts w:eastAsia="Times New Roman"/>
      <w:sz w:val="24"/>
    </w:rPr>
  </w:style>
  <w:style w:type="paragraph" w:styleId="NormalWeb">
    <w:name w:val="Normal (Web)"/>
    <w:basedOn w:val="a2"/>
    <w:uiPriority w:val="99"/>
    <w:semiHidden/>
    <w:unhideWhenUsed/>
    <w:rsid w:val="00BE0AED"/>
    <w:rPr>
      <w:rFonts w:cs="Times New Roman"/>
    </w:rPr>
  </w:style>
  <w:style w:type="paragraph" w:styleId="afff7">
    <w:name w:val="Normal Indent"/>
    <w:basedOn w:val="a2"/>
    <w:uiPriority w:val="99"/>
    <w:semiHidden/>
    <w:unhideWhenUsed/>
    <w:rsid w:val="00BE0AED"/>
    <w:pPr>
      <w:ind w:left="720"/>
    </w:pPr>
  </w:style>
  <w:style w:type="paragraph" w:styleId="afff8">
    <w:name w:val="Note Heading"/>
    <w:basedOn w:val="a2"/>
    <w:next w:val="a2"/>
    <w:link w:val="afff9"/>
    <w:uiPriority w:val="99"/>
    <w:semiHidden/>
    <w:unhideWhenUsed/>
    <w:rsid w:val="00BE0AED"/>
  </w:style>
  <w:style w:type="character" w:customStyle="1" w:styleId="afff9">
    <w:name w:val="כותרת הערות תו"/>
    <w:basedOn w:val="a3"/>
    <w:link w:val="afff8"/>
    <w:uiPriority w:val="99"/>
    <w:semiHidden/>
    <w:rsid w:val="00BE0AED"/>
    <w:rPr>
      <w:rFonts w:eastAsia="Times New Roman"/>
      <w:sz w:val="24"/>
    </w:rPr>
  </w:style>
  <w:style w:type="paragraph" w:styleId="afffa">
    <w:name w:val="Plain Text"/>
    <w:basedOn w:val="a2"/>
    <w:link w:val="afffb"/>
    <w:uiPriority w:val="99"/>
    <w:semiHidden/>
    <w:unhideWhenUsed/>
    <w:rsid w:val="00BE0AED"/>
    <w:rPr>
      <w:rFonts w:ascii="Consolas" w:hAnsi="Consolas"/>
      <w:sz w:val="21"/>
      <w:szCs w:val="21"/>
    </w:rPr>
  </w:style>
  <w:style w:type="character" w:customStyle="1" w:styleId="afffb">
    <w:name w:val="טקסט רגיל תו"/>
    <w:basedOn w:val="a3"/>
    <w:link w:val="afffa"/>
    <w:uiPriority w:val="99"/>
    <w:semiHidden/>
    <w:rsid w:val="00BE0AED"/>
    <w:rPr>
      <w:rFonts w:ascii="Consolas" w:eastAsia="Times New Roman" w:hAnsi="Consolas"/>
      <w:sz w:val="21"/>
      <w:szCs w:val="21"/>
    </w:rPr>
  </w:style>
  <w:style w:type="paragraph" w:styleId="afffc">
    <w:name w:val="Quote"/>
    <w:basedOn w:val="a2"/>
    <w:next w:val="a2"/>
    <w:link w:val="afffd"/>
    <w:uiPriority w:val="29"/>
    <w:qFormat/>
    <w:rsid w:val="00BE0AED"/>
    <w:pPr>
      <w:spacing w:before="200" w:after="160"/>
      <w:ind w:left="864" w:right="864"/>
      <w:jc w:val="center"/>
    </w:pPr>
    <w:rPr>
      <w:i/>
      <w:iCs/>
      <w:color w:val="404040" w:themeColor="text1" w:themeTint="BF"/>
    </w:rPr>
  </w:style>
  <w:style w:type="character" w:customStyle="1" w:styleId="afffd">
    <w:name w:val="ציטוט תו"/>
    <w:basedOn w:val="a3"/>
    <w:link w:val="afffc"/>
    <w:uiPriority w:val="29"/>
    <w:rsid w:val="00BE0AED"/>
    <w:rPr>
      <w:rFonts w:eastAsia="Times New Roman"/>
      <w:i/>
      <w:iCs/>
      <w:color w:val="404040" w:themeColor="text1" w:themeTint="BF"/>
      <w:sz w:val="24"/>
    </w:rPr>
  </w:style>
  <w:style w:type="paragraph" w:styleId="afffe">
    <w:name w:val="Salutation"/>
    <w:basedOn w:val="a2"/>
    <w:next w:val="a2"/>
    <w:link w:val="affff"/>
    <w:uiPriority w:val="99"/>
    <w:semiHidden/>
    <w:unhideWhenUsed/>
    <w:rsid w:val="00BE0AED"/>
  </w:style>
  <w:style w:type="character" w:customStyle="1" w:styleId="affff">
    <w:name w:val="ברכה תו"/>
    <w:basedOn w:val="a3"/>
    <w:link w:val="afffe"/>
    <w:uiPriority w:val="99"/>
    <w:semiHidden/>
    <w:rsid w:val="00BE0AED"/>
    <w:rPr>
      <w:rFonts w:eastAsia="Times New Roman"/>
      <w:sz w:val="24"/>
    </w:rPr>
  </w:style>
  <w:style w:type="paragraph" w:styleId="affff0">
    <w:name w:val="Signature"/>
    <w:basedOn w:val="a2"/>
    <w:link w:val="affff1"/>
    <w:uiPriority w:val="99"/>
    <w:semiHidden/>
    <w:unhideWhenUsed/>
    <w:rsid w:val="00BE0AED"/>
    <w:pPr>
      <w:ind w:left="4252"/>
    </w:pPr>
  </w:style>
  <w:style w:type="character" w:customStyle="1" w:styleId="affff1">
    <w:name w:val="חתימה תו"/>
    <w:basedOn w:val="a3"/>
    <w:link w:val="affff0"/>
    <w:uiPriority w:val="99"/>
    <w:semiHidden/>
    <w:rsid w:val="00BE0AED"/>
    <w:rPr>
      <w:rFonts w:eastAsia="Times New Roman"/>
      <w:sz w:val="24"/>
    </w:rPr>
  </w:style>
  <w:style w:type="paragraph" w:styleId="affff2">
    <w:name w:val="Subtitle"/>
    <w:basedOn w:val="a2"/>
    <w:next w:val="a2"/>
    <w:link w:val="affff3"/>
    <w:uiPriority w:val="11"/>
    <w:qFormat/>
    <w:rsid w:val="00BE0AE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3"/>
    <w:link w:val="affff2"/>
    <w:uiPriority w:val="11"/>
    <w:rsid w:val="00BE0AED"/>
    <w:rPr>
      <w:rFonts w:asciiTheme="minorHAnsi" w:eastAsiaTheme="minorEastAsia" w:hAnsiTheme="minorHAnsi" w:cstheme="minorBidi"/>
      <w:color w:val="5A5A5A" w:themeColor="text1" w:themeTint="A5"/>
      <w:spacing w:val="15"/>
      <w:szCs w:val="22"/>
    </w:rPr>
  </w:style>
  <w:style w:type="paragraph" w:styleId="affff4">
    <w:name w:val="table of authorities"/>
    <w:basedOn w:val="a2"/>
    <w:next w:val="a2"/>
    <w:uiPriority w:val="99"/>
    <w:semiHidden/>
    <w:unhideWhenUsed/>
    <w:rsid w:val="00BE0AED"/>
    <w:pPr>
      <w:ind w:left="240" w:hanging="240"/>
    </w:pPr>
  </w:style>
  <w:style w:type="paragraph" w:styleId="affff5">
    <w:name w:val="table of figures"/>
    <w:basedOn w:val="a2"/>
    <w:next w:val="a2"/>
    <w:semiHidden/>
    <w:unhideWhenUsed/>
    <w:rsid w:val="00BE0AED"/>
  </w:style>
  <w:style w:type="paragraph" w:styleId="affff6">
    <w:name w:val="Title"/>
    <w:basedOn w:val="a2"/>
    <w:next w:val="a2"/>
    <w:link w:val="affff7"/>
    <w:uiPriority w:val="10"/>
    <w:qFormat/>
    <w:rsid w:val="00BE0AED"/>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3"/>
    <w:link w:val="affff6"/>
    <w:uiPriority w:val="10"/>
    <w:rsid w:val="00BE0AED"/>
    <w:rPr>
      <w:rFonts w:asciiTheme="majorHAnsi" w:eastAsiaTheme="majorEastAsia" w:hAnsiTheme="majorHAnsi" w:cstheme="majorBidi"/>
      <w:spacing w:val="-10"/>
      <w:kern w:val="28"/>
      <w:sz w:val="56"/>
      <w:szCs w:val="56"/>
    </w:rPr>
  </w:style>
  <w:style w:type="paragraph" w:styleId="affff8">
    <w:name w:val="toa heading"/>
    <w:basedOn w:val="a2"/>
    <w:next w:val="a2"/>
    <w:uiPriority w:val="99"/>
    <w:semiHidden/>
    <w:unhideWhenUsed/>
    <w:rsid w:val="00BE0AED"/>
    <w:pPr>
      <w:spacing w:before="120"/>
    </w:pPr>
    <w:rPr>
      <w:rFonts w:asciiTheme="majorHAnsi" w:eastAsiaTheme="majorEastAsia" w:hAnsiTheme="majorHAnsi" w:cstheme="majorBidi"/>
      <w:b/>
      <w:bCs/>
    </w:rPr>
  </w:style>
  <w:style w:type="paragraph" w:styleId="affff9">
    <w:name w:val="TOC Heading"/>
    <w:basedOn w:val="10"/>
    <w:next w:val="a2"/>
    <w:uiPriority w:val="39"/>
    <w:semiHidden/>
    <w:unhideWhenUsed/>
    <w:qFormat/>
    <w:rsid w:val="00BE0AE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BE0AED"/>
    <w:pPr>
      <w:spacing w:before="240"/>
    </w:pPr>
    <w:rPr>
      <w:b/>
      <w:bCs/>
      <w:u w:val="single"/>
    </w:rPr>
  </w:style>
  <w:style w:type="paragraph" w:customStyle="1" w:styleId="Para1TitleUL">
    <w:name w:val="Para1 TitleUL"/>
    <w:basedOn w:val="Base"/>
    <w:next w:val="Para1"/>
    <w:qFormat/>
    <w:rsid w:val="00BE0AED"/>
    <w:pPr>
      <w:spacing w:before="240"/>
      <w:ind w:left="397"/>
    </w:pPr>
    <w:rPr>
      <w:b/>
      <w:bCs/>
      <w:u w:val="single"/>
    </w:rPr>
  </w:style>
  <w:style w:type="paragraph" w:customStyle="1" w:styleId="Para2TitleUL">
    <w:name w:val="Para2 TitleUL"/>
    <w:basedOn w:val="Base"/>
    <w:next w:val="Para2"/>
    <w:qFormat/>
    <w:rsid w:val="00BE0AED"/>
    <w:pPr>
      <w:spacing w:before="240"/>
      <w:ind w:left="720"/>
    </w:pPr>
    <w:rPr>
      <w:b/>
      <w:bCs/>
      <w:u w:val="single"/>
    </w:rPr>
  </w:style>
  <w:style w:type="paragraph" w:customStyle="1" w:styleId="Para3TitleUL">
    <w:name w:val="Para3 TitleUL"/>
    <w:basedOn w:val="Base"/>
    <w:next w:val="Para3"/>
    <w:qFormat/>
    <w:rsid w:val="00BE0AED"/>
    <w:pPr>
      <w:spacing w:before="240"/>
      <w:ind w:left="1083"/>
    </w:pPr>
    <w:rPr>
      <w:b/>
      <w:bCs/>
      <w:u w:val="single"/>
    </w:rPr>
  </w:style>
  <w:style w:type="paragraph" w:customStyle="1" w:styleId="Para4TitleUL">
    <w:name w:val="Para4 TitleUL"/>
    <w:basedOn w:val="Base"/>
    <w:next w:val="Para4"/>
    <w:qFormat/>
    <w:rsid w:val="00BE0AED"/>
    <w:pPr>
      <w:spacing w:before="240"/>
      <w:ind w:left="1440"/>
    </w:pPr>
    <w:rPr>
      <w:b/>
      <w:bCs/>
      <w:u w:val="single"/>
    </w:rPr>
  </w:style>
  <w:style w:type="paragraph" w:customStyle="1" w:styleId="Para5TitleUL">
    <w:name w:val="Para5 TitleUL"/>
    <w:basedOn w:val="Base"/>
    <w:next w:val="Para5"/>
    <w:qFormat/>
    <w:rsid w:val="00BE0AED"/>
    <w:pPr>
      <w:spacing w:before="240"/>
      <w:ind w:left="1854"/>
    </w:pPr>
    <w:rPr>
      <w:b/>
      <w:bCs/>
      <w:u w:val="single"/>
    </w:rPr>
  </w:style>
  <w:style w:type="paragraph" w:customStyle="1" w:styleId="Frame1">
    <w:name w:val="Frame1"/>
    <w:basedOn w:val="Base"/>
    <w:rsid w:val="00BE0AED"/>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link w:val="AlphaList2"/>
    <w:locked/>
    <w:rsid w:val="00BE0AED"/>
    <w:rPr>
      <w:rFonts w:ascii="David" w:eastAsia="Times New Roman" w:hAnsi="David"/>
      <w:sz w:val="24"/>
      <w:lang w:eastAsia="he-IL"/>
    </w:rPr>
  </w:style>
  <w:style w:type="paragraph" w:customStyle="1" w:styleId="Frame10">
    <w:name w:val="Frame 1"/>
    <w:basedOn w:val="Base"/>
    <w:rsid w:val="00BE0AED"/>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character" w:styleId="Hyperlink">
    <w:name w:val="Hyperlink"/>
    <w:uiPriority w:val="99"/>
    <w:rsid w:val="00BE0AED"/>
    <w:rPr>
      <w:color w:val="0000FF"/>
      <w:u w:val="single"/>
    </w:rPr>
  </w:style>
  <w:style w:type="paragraph" w:customStyle="1" w:styleId="List1Header">
    <w:name w:val="List1Header"/>
    <w:basedOn w:val="Base"/>
    <w:next w:val="OutlineList1"/>
    <w:qFormat/>
    <w:rsid w:val="00907959"/>
    <w:pPr>
      <w:numPr>
        <w:ilvl w:val="1"/>
        <w:numId w:val="42"/>
      </w:numPr>
    </w:pPr>
    <w:rPr>
      <w:b/>
      <w:bCs/>
      <w:u w:val="single"/>
    </w:rPr>
  </w:style>
  <w:style w:type="character" w:customStyle="1" w:styleId="TableText0">
    <w:name w:val="TableText תו"/>
    <w:basedOn w:val="a3"/>
    <w:locked/>
    <w:rsid w:val="001173B8"/>
    <w:rPr>
      <w:rFonts w:eastAsia="Times New Roman"/>
      <w:lang w:eastAsia="he-IL"/>
    </w:rPr>
  </w:style>
  <w:style w:type="character" w:customStyle="1" w:styleId="TableTextChar">
    <w:name w:val="TableText Char"/>
    <w:link w:val="TableText"/>
    <w:locked/>
    <w:rsid w:val="00BE0AED"/>
    <w:rPr>
      <w:rFonts w:ascii="David" w:eastAsia="Times New Roman" w:hAnsi="David"/>
      <w:sz w:val="24"/>
      <w:lang w:eastAsia="he-IL"/>
    </w:rPr>
  </w:style>
  <w:style w:type="numbering" w:customStyle="1" w:styleId="HeadingNumbers">
    <w:name w:val="Heading Numbers"/>
    <w:uiPriority w:val="99"/>
    <w:rsid w:val="00BE0AED"/>
    <w:pPr>
      <w:numPr>
        <w:numId w:val="43"/>
      </w:numPr>
    </w:pPr>
  </w:style>
  <w:style w:type="character" w:customStyle="1" w:styleId="BulletList30">
    <w:name w:val="Bullet List 3 תו"/>
    <w:link w:val="BulletList3"/>
    <w:locked/>
    <w:rsid w:val="00BE0AED"/>
    <w:rPr>
      <w:rFonts w:ascii="David" w:eastAsia="Times New Roman" w:hAnsi="David"/>
      <w:sz w:val="24"/>
      <w:lang w:eastAsia="he-IL"/>
    </w:rPr>
  </w:style>
  <w:style w:type="paragraph" w:customStyle="1" w:styleId="Normal2">
    <w:name w:val="Normal2"/>
    <w:basedOn w:val="Base"/>
    <w:link w:val="Normal2Char"/>
    <w:rsid w:val="00BE0AED"/>
    <w:pPr>
      <w:ind w:left="795"/>
    </w:pPr>
    <w:rPr>
      <w:rFonts w:ascii="Times New Roman" w:hAnsi="Times New Roman"/>
      <w:sz w:val="22"/>
    </w:rPr>
  </w:style>
  <w:style w:type="character" w:customStyle="1" w:styleId="Normal2Char">
    <w:name w:val="Normal2 Char"/>
    <w:link w:val="Normal2"/>
    <w:locked/>
    <w:rsid w:val="00BE0AED"/>
    <w:rPr>
      <w:rFonts w:eastAsia="Times New Roman"/>
      <w:lang w:eastAsia="he-IL"/>
    </w:rPr>
  </w:style>
  <w:style w:type="paragraph" w:customStyle="1" w:styleId="Normal2Title">
    <w:name w:val="Normal2 Title"/>
    <w:basedOn w:val="Base"/>
    <w:next w:val="Normal2"/>
    <w:link w:val="Normal2TitleChar"/>
    <w:rsid w:val="00BE0AED"/>
    <w:pPr>
      <w:ind w:left="795"/>
    </w:pPr>
    <w:rPr>
      <w:rFonts w:ascii="Times New Roman" w:hAnsi="Times New Roman"/>
      <w:b/>
      <w:bCs/>
      <w:sz w:val="22"/>
    </w:rPr>
  </w:style>
  <w:style w:type="character" w:customStyle="1" w:styleId="Normal2TitleChar">
    <w:name w:val="Normal2 Title Char"/>
    <w:link w:val="Normal2Title"/>
    <w:locked/>
    <w:rsid w:val="00BE0AED"/>
    <w:rPr>
      <w:rFonts w:eastAsia="Times New Roman"/>
      <w:b/>
      <w:bCs/>
      <w:lang w:eastAsia="he-IL"/>
    </w:rPr>
  </w:style>
  <w:style w:type="paragraph" w:customStyle="1" w:styleId="IndentedList2">
    <w:name w:val="Indented List 2"/>
    <w:basedOn w:val="Base"/>
    <w:rsid w:val="00BE0AED"/>
    <w:pPr>
      <w:numPr>
        <w:numId w:val="44"/>
      </w:numPr>
    </w:pPr>
    <w:rPr>
      <w:rFonts w:ascii="Times New Roman" w:hAnsi="Times New Roman"/>
      <w:sz w:val="22"/>
    </w:rPr>
  </w:style>
  <w:style w:type="character" w:customStyle="1" w:styleId="AlphaList30">
    <w:name w:val="Alpha List 3 תו"/>
    <w:link w:val="AlphaList3"/>
    <w:locked/>
    <w:rsid w:val="00BE0AED"/>
    <w:rPr>
      <w:rFonts w:ascii="David" w:eastAsia="Times New Roman" w:hAnsi="David"/>
      <w:sz w:val="24"/>
      <w:lang w:eastAsia="he-IL"/>
    </w:rPr>
  </w:style>
  <w:style w:type="numbering" w:customStyle="1" w:styleId="a1">
    <w:name w:val="פסקאות ממוספרות"/>
    <w:rsid w:val="00BE0AED"/>
    <w:pPr>
      <w:numPr>
        <w:numId w:val="17"/>
      </w:numPr>
    </w:pPr>
  </w:style>
  <w:style w:type="numbering" w:customStyle="1" w:styleId="311">
    <w:name w:val="סגנון311"/>
    <w:uiPriority w:val="99"/>
    <w:rsid w:val="00BE0AED"/>
  </w:style>
  <w:style w:type="numbering" w:customStyle="1" w:styleId="1">
    <w:name w:val="רשימה נוכחית1"/>
    <w:rsid w:val="00BE0AED"/>
    <w:pPr>
      <w:numPr>
        <w:numId w:val="45"/>
      </w:numPr>
    </w:pPr>
  </w:style>
  <w:style w:type="paragraph" w:styleId="affffa">
    <w:name w:val="Revision"/>
    <w:hidden/>
    <w:uiPriority w:val="99"/>
    <w:semiHidden/>
    <w:rsid w:val="00BE0AED"/>
    <w:rPr>
      <w:rFonts w:ascii="Times New (W1)" w:eastAsia="Times New Roman" w:hAnsi="Times New (W1)"/>
      <w:sz w:val="24"/>
    </w:rPr>
  </w:style>
  <w:style w:type="character" w:styleId="affffb">
    <w:name w:val="Emphasis"/>
    <w:basedOn w:val="a3"/>
    <w:uiPriority w:val="20"/>
    <w:qFormat/>
    <w:rsid w:val="00BE0AED"/>
    <w:rPr>
      <w:i/>
      <w:iCs/>
    </w:rPr>
  </w:style>
  <w:style w:type="character" w:styleId="FollowedHyperlink">
    <w:name w:val="FollowedHyperlink"/>
    <w:basedOn w:val="a3"/>
    <w:uiPriority w:val="99"/>
    <w:semiHidden/>
    <w:unhideWhenUsed/>
    <w:rsid w:val="00BE0AED"/>
    <w:rPr>
      <w:color w:val="800080" w:themeColor="followedHyperlink"/>
      <w:u w:val="single"/>
    </w:rPr>
  </w:style>
  <w:style w:type="character" w:customStyle="1" w:styleId="BulletList20">
    <w:name w:val="Bullet List 2 תו"/>
    <w:link w:val="BulletList2"/>
    <w:rsid w:val="00BE0AED"/>
    <w:rPr>
      <w:rFonts w:ascii="David" w:eastAsia="Times New Roman" w:hAnsi="David"/>
      <w:sz w:val="24"/>
      <w:lang w:eastAsia="he-IL"/>
    </w:rPr>
  </w:style>
  <w:style w:type="paragraph" w:customStyle="1" w:styleId="alphalist200">
    <w:name w:val="alphalist20"/>
    <w:basedOn w:val="a2"/>
    <w:rsid w:val="00D159EB"/>
    <w:pPr>
      <w:spacing w:before="120" w:line="320" w:lineRule="atLeast"/>
      <w:ind w:left="1083" w:hanging="363"/>
      <w:jc w:val="both"/>
    </w:pPr>
    <w:rPr>
      <w:rFonts w:ascii="David" w:eastAsiaTheme="minorHAnsi" w:hAnsi="David"/>
    </w:rPr>
  </w:style>
  <w:style w:type="paragraph" w:customStyle="1" w:styleId="2-0">
    <w:name w:val="2 - סעיף"/>
    <w:basedOn w:val="2-"/>
    <w:qFormat/>
    <w:rsid w:val="00C374E4"/>
    <w:pPr>
      <w:keepNext w:val="0"/>
      <w:keepLines w:val="0"/>
      <w:spacing w:before="120" w:after="120"/>
      <w:outlineLvl w:val="9"/>
    </w:pPr>
    <w:rPr>
      <w:b w:val="0"/>
      <w:bCs w:val="0"/>
      <w:spacing w:val="0"/>
      <w:sz w:val="24"/>
      <w:szCs w:val="24"/>
    </w:rPr>
  </w:style>
  <w:style w:type="paragraph" w:customStyle="1" w:styleId="3-">
    <w:name w:val="3 - סעיף"/>
    <w:basedOn w:val="a2"/>
    <w:qFormat/>
    <w:rsid w:val="00C374E4"/>
    <w:pPr>
      <w:numPr>
        <w:ilvl w:val="2"/>
        <w:numId w:val="51"/>
      </w:numPr>
      <w:spacing w:before="120" w:after="120" w:line="360" w:lineRule="auto"/>
      <w:jc w:val="both"/>
    </w:pPr>
    <w:rPr>
      <w:rFonts w:ascii="David" w:hAnsi="David"/>
      <w14:scene3d>
        <w14:camera w14:prst="orthographicFront"/>
        <w14:lightRig w14:rig="threePt" w14:dir="t">
          <w14:rot w14:lat="0" w14:lon="0" w14:rev="0"/>
        </w14:lightRig>
      </w14:scene3d>
    </w:rPr>
  </w:style>
  <w:style w:type="paragraph" w:customStyle="1" w:styleId="5-">
    <w:name w:val="5 - סעיף"/>
    <w:basedOn w:val="a2"/>
    <w:qFormat/>
    <w:rsid w:val="00C374E4"/>
    <w:pPr>
      <w:numPr>
        <w:ilvl w:val="4"/>
        <w:numId w:val="51"/>
      </w:numPr>
      <w:spacing w:before="120" w:after="120" w:line="360" w:lineRule="auto"/>
      <w:jc w:val="both"/>
    </w:pPr>
    <w:rPr>
      <w:rFonts w:ascii="David" w:hAnsi="David"/>
    </w:rPr>
  </w:style>
  <w:style w:type="paragraph" w:customStyle="1" w:styleId="2-">
    <w:name w:val="2 - כותרת"/>
    <w:basedOn w:val="a2"/>
    <w:qFormat/>
    <w:rsid w:val="00C374E4"/>
    <w:pPr>
      <w:keepNext/>
      <w:keepLines/>
      <w:numPr>
        <w:ilvl w:val="1"/>
        <w:numId w:val="51"/>
      </w:numPr>
      <w:spacing w:before="360" w:line="360" w:lineRule="auto"/>
      <w:jc w:val="both"/>
      <w:outlineLvl w:val="2"/>
    </w:pPr>
    <w:rPr>
      <w:rFonts w:ascii="David" w:hAnsi="David"/>
      <w:b/>
      <w:bCs/>
      <w:caps/>
      <w:spacing w:val="15"/>
      <w:sz w:val="28"/>
      <w:szCs w:val="28"/>
    </w:rPr>
  </w:style>
  <w:style w:type="paragraph" w:customStyle="1" w:styleId="1-">
    <w:name w:val="1 - כותרת"/>
    <w:basedOn w:val="21"/>
    <w:qFormat/>
    <w:rsid w:val="00C374E4"/>
    <w:pPr>
      <w:keepLines/>
      <w:numPr>
        <w:ilvl w:val="0"/>
        <w:numId w:val="51"/>
      </w:numPr>
      <w:tabs>
        <w:tab w:val="left" w:pos="1050"/>
      </w:tabs>
      <w:spacing w:after="120" w:line="259" w:lineRule="auto"/>
    </w:pPr>
    <w:rPr>
      <w:caps/>
      <w:spacing w:val="15"/>
      <w:sz w:val="40"/>
      <w:szCs w:val="40"/>
      <w:lang w:eastAsia="en-US"/>
    </w:rPr>
  </w:style>
  <w:style w:type="paragraph" w:customStyle="1" w:styleId="6-">
    <w:name w:val="6 - סעיף"/>
    <w:basedOn w:val="a2"/>
    <w:qFormat/>
    <w:rsid w:val="00C374E4"/>
    <w:pPr>
      <w:numPr>
        <w:ilvl w:val="5"/>
        <w:numId w:val="51"/>
      </w:numPr>
      <w:snapToGrid w:val="0"/>
      <w:spacing w:before="120" w:after="120" w:line="360" w:lineRule="auto"/>
      <w:ind w:left="3701" w:hanging="1267"/>
      <w:jc w:val="both"/>
    </w:pPr>
    <w:rPr>
      <w:noProof/>
      <w:lang w:eastAsia="he-IL"/>
    </w:rPr>
  </w:style>
  <w:style w:type="paragraph" w:customStyle="1" w:styleId="4-">
    <w:name w:val="4 - כותרת"/>
    <w:basedOn w:val="a2"/>
    <w:qFormat/>
    <w:rsid w:val="00C374E4"/>
    <w:pPr>
      <w:numPr>
        <w:ilvl w:val="3"/>
        <w:numId w:val="51"/>
      </w:numPr>
      <w:tabs>
        <w:tab w:val="left" w:pos="1890"/>
      </w:tabs>
      <w:snapToGrid w:val="0"/>
      <w:spacing w:before="240" w:after="240" w:line="360" w:lineRule="auto"/>
      <w:contextualSpacing/>
      <w:jc w:val="both"/>
    </w:pPr>
    <w:rPr>
      <w:rFonts w:ascii="David" w:hAnsi="David"/>
      <w:b/>
      <w:bCs/>
      <w:noProof/>
      <w:lang w:eastAsia="he-IL"/>
    </w:rPr>
  </w:style>
  <w:style w:type="paragraph" w:customStyle="1" w:styleId="7-">
    <w:name w:val="7 - סעיף"/>
    <w:basedOn w:val="6-"/>
    <w:qFormat/>
    <w:rsid w:val="00C374E4"/>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104200">
      <w:bodyDiv w:val="1"/>
      <w:marLeft w:val="0"/>
      <w:marRight w:val="0"/>
      <w:marTop w:val="0"/>
      <w:marBottom w:val="0"/>
      <w:divBdr>
        <w:top w:val="none" w:sz="0" w:space="0" w:color="auto"/>
        <w:left w:val="none" w:sz="0" w:space="0" w:color="auto"/>
        <w:bottom w:val="none" w:sz="0" w:space="0" w:color="auto"/>
        <w:right w:val="none" w:sz="0" w:space="0" w:color="auto"/>
      </w:divBdr>
    </w:div>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602422261">
      <w:bodyDiv w:val="1"/>
      <w:marLeft w:val="0"/>
      <w:marRight w:val="0"/>
      <w:marTop w:val="0"/>
      <w:marBottom w:val="0"/>
      <w:divBdr>
        <w:top w:val="none" w:sz="0" w:space="0" w:color="auto"/>
        <w:left w:val="none" w:sz="0" w:space="0" w:color="auto"/>
        <w:bottom w:val="none" w:sz="0" w:space="0" w:color="auto"/>
        <w:right w:val="none" w:sz="0" w:space="0" w:color="auto"/>
      </w:divBdr>
    </w:div>
    <w:div w:id="680548914">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 w:id="2101366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4.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5.xml><?xml version="1.0" encoding="utf-8"?>
<ds:datastoreItem xmlns:ds="http://schemas.openxmlformats.org/officeDocument/2006/customXml" ds:itemID="{7756B016-A3D6-49BD-89A7-5EB89D116C89}">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5</Pages>
  <Words>1555</Words>
  <Characters>7778</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9315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2025-04-22T06:51:00Z</dcterms:created>
  <dcterms:modified xsi:type="dcterms:W3CDTF">2025-04-23T12:21:00Z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28 ספטמבר 2023</vt:lpwstr>
  </property>
  <property fmtid="{D5CDD505-2E9C-101B-9397-08002B2CF9AE}" pid="5" name="DocDateHeb">
    <vt:lpwstr>י"ג תשרי תשפ"ד</vt:lpwstr>
  </property>
  <property fmtid="{D5CDD505-2E9C-101B-9397-08002B2CF9AE}" pid="6" name="DocNumber">
    <vt:lpwstr>006-99-2023-000286</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08-2025</vt:lpwstr>
  </property>
  <property fmtid="{D5CDD505-2E9C-101B-9397-08002B2CF9AE}" pid="10" name="שם המכרז">
    <vt:lpwstr>פתרון לניהול זכויות דיגיטליות להצפנה של קבצים</vt:lpwstr>
  </property>
  <property fmtid="{D5CDD505-2E9C-101B-9397-08002B2CF9AE}" pid="11" name="DctmFieldsUpdated">
    <vt:bool>true</vt:bool>
  </property>
</Properties>
</file>